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C14B" w14:textId="77777777" w:rsidR="008847F9" w:rsidRPr="001303AC" w:rsidRDefault="00000000">
      <w:pPr>
        <w:widowControl w:val="0"/>
        <w:overflowPunct/>
        <w:autoSpaceDE/>
        <w:autoSpaceDN/>
        <w:adjustRightInd/>
        <w:spacing w:beforeLines="50" w:before="120" w:afterLines="50" w:after="120" w:line="240" w:lineRule="auto"/>
        <w:jc w:val="left"/>
        <w:textAlignment w:val="auto"/>
        <w:rPr>
          <w:rFonts w:ascii="仿宋" w:eastAsia="仿宋" w:hAnsi="仿宋"/>
          <w:kern w:val="30"/>
          <w:sz w:val="30"/>
          <w:szCs w:val="30"/>
          <w:lang w:val="en-US" w:eastAsia="zh-CN"/>
        </w:rPr>
      </w:pPr>
      <w:bookmarkStart w:id="0" w:name="_Hlk160716122"/>
      <w:bookmarkStart w:id="1" w:name="PutDocumentNumberHere"/>
      <w:bookmarkStart w:id="2" w:name="_Hlk160726378"/>
      <w:r w:rsidRPr="001303AC">
        <w:rPr>
          <w:rFonts w:ascii="仿宋" w:eastAsia="仿宋" w:hAnsi="仿宋" w:hint="eastAsia"/>
          <w:kern w:val="30"/>
          <w:sz w:val="30"/>
          <w:szCs w:val="30"/>
          <w:lang w:val="en-US" w:eastAsia="zh-CN"/>
        </w:rPr>
        <w:t>附件</w:t>
      </w:r>
    </w:p>
    <w:p w14:paraId="5BDF3489" w14:textId="77777777" w:rsidR="008847F9" w:rsidRPr="00640BC2" w:rsidRDefault="00000000">
      <w:pPr>
        <w:widowControl w:val="0"/>
        <w:overflowPunct/>
        <w:autoSpaceDE/>
        <w:autoSpaceDN/>
        <w:adjustRightInd/>
        <w:spacing w:beforeLines="50" w:before="120" w:afterLines="50" w:after="120" w:line="240" w:lineRule="auto"/>
        <w:jc w:val="center"/>
        <w:textAlignment w:val="auto"/>
        <w:rPr>
          <w:rFonts w:ascii="华文中宋" w:eastAsia="华文中宋" w:hAnsi="华文中宋"/>
          <w:kern w:val="30"/>
          <w:sz w:val="32"/>
          <w:szCs w:val="32"/>
          <w:lang w:val="en-US" w:eastAsia="zh-CN"/>
        </w:rPr>
      </w:pPr>
      <w:r w:rsidRPr="00640BC2">
        <w:rPr>
          <w:rFonts w:ascii="华文中宋" w:eastAsia="华文中宋" w:hAnsi="华文中宋" w:hint="eastAsia"/>
          <w:kern w:val="30"/>
          <w:sz w:val="32"/>
          <w:szCs w:val="32"/>
          <w:lang w:val="en-US" w:eastAsia="zh-CN"/>
        </w:rPr>
        <w:t>第四届绿色制造国际会议</w:t>
      </w:r>
      <w:bookmarkEnd w:id="0"/>
      <w:r w:rsidRPr="00640BC2">
        <w:rPr>
          <w:rFonts w:ascii="华文中宋" w:eastAsia="华文中宋" w:hAnsi="华文中宋" w:hint="eastAsia"/>
          <w:kern w:val="30"/>
          <w:sz w:val="32"/>
          <w:szCs w:val="32"/>
          <w:lang w:val="en-US" w:eastAsia="zh-CN"/>
        </w:rPr>
        <w:t>征文要求</w:t>
      </w:r>
    </w:p>
    <w:p w14:paraId="1CEF40E4" w14:textId="651BCE04"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2"/>
          <w:sz w:val="28"/>
          <w:szCs w:val="28"/>
          <w:lang w:val="en-US" w:eastAsia="zh-CN"/>
        </w:rPr>
      </w:pPr>
      <w:r w:rsidRPr="00640BC2">
        <w:rPr>
          <w:rFonts w:ascii="仿宋" w:eastAsia="仿宋" w:hAnsi="仿宋" w:hint="eastAsia"/>
          <w:kern w:val="30"/>
          <w:sz w:val="28"/>
          <w:szCs w:val="28"/>
          <w:lang w:val="en-US" w:eastAsia="zh-CN"/>
        </w:rPr>
        <w:t>绿色制造是全球新一轮工业革命和科技竞争的重要新兴领域，在成功举办</w:t>
      </w:r>
      <w:r w:rsidR="00041A65" w:rsidRPr="00640BC2">
        <w:rPr>
          <w:rFonts w:ascii="仿宋" w:eastAsia="仿宋" w:hAnsi="仿宋" w:hint="eastAsia"/>
          <w:kern w:val="30"/>
          <w:sz w:val="28"/>
          <w:szCs w:val="28"/>
          <w:lang w:val="en-US" w:eastAsia="zh-CN"/>
        </w:rPr>
        <w:t>了</w:t>
      </w:r>
      <w:r w:rsidRPr="00640BC2">
        <w:rPr>
          <w:rFonts w:ascii="仿宋" w:eastAsia="仿宋" w:hAnsi="仿宋" w:hint="eastAsia"/>
          <w:kern w:val="30"/>
          <w:sz w:val="28"/>
          <w:szCs w:val="28"/>
          <w:lang w:val="en-US" w:eastAsia="zh-CN"/>
        </w:rPr>
        <w:t>前三届国际会议（ICGM2014，ICGM2017，ICGM2019）的基础上，中国机械工业联合会、中国机械工程学会、南京航空航天大学、中国机械工业集团有限公司将共同举办第四届绿色制造国际会议(International Conference on Green Manufacturing,ICGM2024)。会议拟于2024年9月18-20日在南京举行，为促进绿色低碳学术交流与行业科技进步，现面向国内外绿色制造领域</w:t>
      </w:r>
      <w:r w:rsidR="00041A65" w:rsidRPr="00640BC2">
        <w:rPr>
          <w:rFonts w:ascii="仿宋" w:eastAsia="仿宋" w:hAnsi="仿宋" w:hint="eastAsia"/>
          <w:kern w:val="30"/>
          <w:sz w:val="28"/>
          <w:szCs w:val="28"/>
          <w:lang w:val="en-US" w:eastAsia="zh-CN"/>
        </w:rPr>
        <w:t>专家</w:t>
      </w:r>
      <w:r w:rsidRPr="00640BC2">
        <w:rPr>
          <w:rFonts w:ascii="仿宋" w:eastAsia="仿宋" w:hAnsi="仿宋" w:hint="eastAsia"/>
          <w:kern w:val="30"/>
          <w:sz w:val="28"/>
          <w:szCs w:val="28"/>
          <w:lang w:val="en-US" w:eastAsia="zh-CN"/>
        </w:rPr>
        <w:t>学者、研究人员和广大企业征集论文。</w:t>
      </w:r>
    </w:p>
    <w:p w14:paraId="21992B7E" w14:textId="77777777" w:rsidR="008847F9" w:rsidRPr="009621FE" w:rsidRDefault="00000000" w:rsidP="00163A39">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b/>
          <w:bCs/>
          <w:kern w:val="2"/>
          <w:sz w:val="28"/>
          <w:szCs w:val="28"/>
          <w:lang w:val="en-US" w:eastAsia="zh-CN"/>
        </w:rPr>
        <w:t>征</w:t>
      </w:r>
      <w:r w:rsidRPr="009621FE">
        <w:rPr>
          <w:rFonts w:ascii="黑体" w:eastAsia="黑体" w:hAnsi="黑体" w:hint="eastAsia"/>
          <w:b/>
          <w:bCs/>
          <w:kern w:val="2"/>
          <w:sz w:val="28"/>
          <w:szCs w:val="28"/>
          <w:lang w:val="en-US" w:eastAsia="zh-CN"/>
        </w:rPr>
        <w:t>文主题</w:t>
      </w:r>
    </w:p>
    <w:p w14:paraId="0C265140"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30"/>
          <w:sz w:val="28"/>
          <w:szCs w:val="28"/>
          <w:lang w:val="en-US" w:eastAsia="zh-CN"/>
        </w:rPr>
      </w:pPr>
      <w:r w:rsidRPr="00640BC2">
        <w:rPr>
          <w:rFonts w:ascii="仿宋" w:eastAsia="仿宋" w:hAnsi="仿宋"/>
          <w:kern w:val="30"/>
          <w:sz w:val="28"/>
          <w:szCs w:val="28"/>
          <w:lang w:val="en-US" w:eastAsia="zh-CN"/>
        </w:rPr>
        <w:t>1.</w:t>
      </w:r>
      <w:r w:rsidRPr="00640BC2">
        <w:rPr>
          <w:rFonts w:ascii="仿宋" w:eastAsia="仿宋" w:hAnsi="仿宋" w:hint="eastAsia"/>
          <w:kern w:val="30"/>
          <w:sz w:val="28"/>
          <w:szCs w:val="28"/>
          <w:lang w:val="en-US" w:eastAsia="zh-CN"/>
        </w:rPr>
        <w:t>绿色设计与绿色产品：</w:t>
      </w:r>
      <w:r w:rsidRPr="00640BC2">
        <w:rPr>
          <w:rFonts w:ascii="仿宋" w:eastAsia="仿宋" w:hAnsi="仿宋"/>
          <w:kern w:val="30"/>
          <w:sz w:val="28"/>
          <w:szCs w:val="28"/>
          <w:lang w:val="en-US" w:eastAsia="zh-CN"/>
        </w:rPr>
        <w:t>机电产品绿色设计方法与工具</w:t>
      </w:r>
      <w:r w:rsidRPr="00640BC2">
        <w:rPr>
          <w:rFonts w:ascii="Times New Roman" w:eastAsia="仿宋" w:hAnsi="Times New Roman"/>
          <w:kern w:val="30"/>
          <w:sz w:val="28"/>
          <w:szCs w:val="28"/>
          <w:lang w:val="en-US" w:eastAsia="zh-CN"/>
        </w:rPr>
        <w:t>，</w:t>
      </w:r>
      <w:r w:rsidRPr="00640BC2">
        <w:rPr>
          <w:rFonts w:ascii="Times New Roman" w:eastAsia="仿宋" w:hAnsi="Times New Roman"/>
          <w:kern w:val="30"/>
          <w:sz w:val="28"/>
          <w:szCs w:val="28"/>
          <w:lang w:val="en-US" w:eastAsia="zh-CN"/>
        </w:rPr>
        <w:t>DFX</w:t>
      </w:r>
      <w:r w:rsidRPr="00640BC2">
        <w:rPr>
          <w:rFonts w:ascii="Times New Roman" w:eastAsia="仿宋" w:hAnsi="Times New Roman"/>
          <w:kern w:val="30"/>
          <w:sz w:val="28"/>
          <w:szCs w:val="28"/>
          <w:lang w:val="en-US" w:eastAsia="zh-CN"/>
        </w:rPr>
        <w:t>（易拆解设计、可回收设计、多生命周期设计），数据与知识驱动的绿色设计，基于深度学习的绿色设计决策与评价，基于人工智能的轻量化与模块化设计，产品生命周期评价，绿色产品及其标准等。</w:t>
      </w:r>
    </w:p>
    <w:p w14:paraId="3507BAE0"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30"/>
          <w:sz w:val="28"/>
          <w:szCs w:val="28"/>
          <w:lang w:val="en-US" w:eastAsia="zh-CN"/>
        </w:rPr>
      </w:pPr>
      <w:r w:rsidRPr="00640BC2">
        <w:rPr>
          <w:rFonts w:ascii="仿宋" w:eastAsia="仿宋" w:hAnsi="仿宋"/>
          <w:kern w:val="30"/>
          <w:sz w:val="28"/>
          <w:szCs w:val="28"/>
          <w:lang w:val="en-US" w:eastAsia="zh-CN"/>
        </w:rPr>
        <w:t>2.</w:t>
      </w:r>
      <w:r w:rsidRPr="00640BC2">
        <w:rPr>
          <w:rFonts w:ascii="仿宋" w:eastAsia="仿宋" w:hAnsi="仿宋" w:hint="eastAsia"/>
          <w:kern w:val="30"/>
          <w:sz w:val="28"/>
          <w:szCs w:val="28"/>
          <w:lang w:val="en-US" w:eastAsia="zh-CN"/>
        </w:rPr>
        <w:t>绿色制造工艺与装备：</w:t>
      </w:r>
      <w:r w:rsidRPr="00640BC2">
        <w:rPr>
          <w:rFonts w:ascii="仿宋" w:eastAsia="仿宋" w:hAnsi="仿宋"/>
          <w:kern w:val="30"/>
          <w:sz w:val="28"/>
          <w:szCs w:val="28"/>
          <w:lang w:val="en-US" w:eastAsia="zh-CN"/>
        </w:rPr>
        <w:t>高能效低污染铸造、成形等等材制造工艺与装备</w:t>
      </w:r>
      <w:r w:rsidRPr="00640BC2">
        <w:rPr>
          <w:rFonts w:ascii="Times New Roman" w:eastAsia="仿宋" w:hAnsi="Times New Roman"/>
          <w:kern w:val="30"/>
          <w:sz w:val="28"/>
          <w:szCs w:val="28"/>
          <w:lang w:val="en-US" w:eastAsia="zh-CN"/>
        </w:rPr>
        <w:t>，低排放数控加工等减材工艺与高能效数控机床装备，高效率高能效增材制造装备，多种能量复合制造工艺与装备，低能耗低污染热表与清洗处理装备等。</w:t>
      </w:r>
    </w:p>
    <w:p w14:paraId="0498E6D0"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30"/>
          <w:sz w:val="28"/>
          <w:szCs w:val="28"/>
          <w:lang w:val="en-US" w:eastAsia="zh-CN"/>
        </w:rPr>
      </w:pPr>
      <w:r w:rsidRPr="00640BC2">
        <w:rPr>
          <w:rFonts w:ascii="仿宋" w:eastAsia="仿宋" w:hAnsi="仿宋"/>
          <w:kern w:val="30"/>
          <w:sz w:val="28"/>
          <w:szCs w:val="28"/>
          <w:lang w:val="en-US" w:eastAsia="zh-CN"/>
        </w:rPr>
        <w:t>3.</w:t>
      </w:r>
      <w:r w:rsidRPr="00640BC2">
        <w:rPr>
          <w:rFonts w:ascii="仿宋" w:eastAsia="仿宋" w:hAnsi="仿宋" w:hint="eastAsia"/>
          <w:kern w:val="30"/>
          <w:sz w:val="28"/>
          <w:szCs w:val="28"/>
          <w:lang w:val="en-US" w:eastAsia="zh-CN"/>
        </w:rPr>
        <w:t>绿色制造系统集成与应用：</w:t>
      </w:r>
      <w:r w:rsidRPr="00640BC2">
        <w:rPr>
          <w:rFonts w:ascii="仿宋" w:eastAsia="仿宋" w:hAnsi="仿宋"/>
          <w:kern w:val="30"/>
          <w:sz w:val="28"/>
          <w:szCs w:val="28"/>
          <w:lang w:val="en-US" w:eastAsia="zh-CN"/>
        </w:rPr>
        <w:t>节能与能效提升技术、工厂数字化绿色提升技术、绿色供应链技术、</w:t>
      </w:r>
      <w:r w:rsidRPr="00640BC2">
        <w:rPr>
          <w:rFonts w:ascii="Times New Roman" w:eastAsia="仿宋" w:hAnsi="Times New Roman"/>
          <w:kern w:val="30"/>
          <w:sz w:val="28"/>
          <w:szCs w:val="28"/>
          <w:lang w:val="en-US" w:eastAsia="zh-CN"/>
        </w:rPr>
        <w:t>逆向物流与追溯技术、机电产品再制造与资源化技术、绿色设计与制造一体化集成应用、绿色制造关键工艺系统集成应用等。</w:t>
      </w:r>
    </w:p>
    <w:p w14:paraId="78DB7F51"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30"/>
          <w:sz w:val="28"/>
          <w:szCs w:val="28"/>
          <w:lang w:val="en-US" w:eastAsia="zh-CN"/>
        </w:rPr>
      </w:pPr>
      <w:r w:rsidRPr="00640BC2">
        <w:rPr>
          <w:rFonts w:ascii="仿宋" w:eastAsia="仿宋" w:hAnsi="仿宋"/>
          <w:kern w:val="30"/>
          <w:sz w:val="28"/>
          <w:szCs w:val="28"/>
          <w:lang w:val="en-US" w:eastAsia="zh-CN"/>
        </w:rPr>
        <w:t>4.新能源与储能新技术和装备等</w:t>
      </w:r>
      <w:r w:rsidRPr="00640BC2">
        <w:rPr>
          <w:rFonts w:ascii="Times New Roman" w:eastAsia="仿宋" w:hAnsi="Times New Roman"/>
          <w:kern w:val="30"/>
          <w:sz w:val="28"/>
          <w:szCs w:val="28"/>
          <w:lang w:val="en-US" w:eastAsia="zh-CN"/>
        </w:rPr>
        <w:t>。</w:t>
      </w:r>
    </w:p>
    <w:p w14:paraId="17B04AC0" w14:textId="77777777" w:rsidR="008847F9" w:rsidRPr="009621FE" w:rsidRDefault="00000000" w:rsidP="00163A39">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b/>
          <w:bCs/>
          <w:kern w:val="2"/>
          <w:sz w:val="28"/>
          <w:szCs w:val="28"/>
          <w:lang w:val="en-US" w:eastAsia="zh-CN"/>
        </w:rPr>
        <w:t>稿</w:t>
      </w:r>
      <w:r w:rsidRPr="009621FE">
        <w:rPr>
          <w:rFonts w:ascii="黑体" w:eastAsia="黑体" w:hAnsi="黑体" w:hint="eastAsia"/>
          <w:b/>
          <w:bCs/>
          <w:kern w:val="2"/>
          <w:sz w:val="28"/>
          <w:szCs w:val="28"/>
          <w:lang w:val="en-US" w:eastAsia="zh-CN"/>
        </w:rPr>
        <w:t>件</w:t>
      </w:r>
      <w:r w:rsidRPr="009621FE">
        <w:rPr>
          <w:rFonts w:ascii="黑体" w:eastAsia="黑体" w:hAnsi="黑体"/>
          <w:b/>
          <w:bCs/>
          <w:kern w:val="2"/>
          <w:sz w:val="28"/>
          <w:szCs w:val="28"/>
          <w:lang w:val="en-US" w:eastAsia="zh-CN"/>
        </w:rPr>
        <w:t>要求</w:t>
      </w:r>
    </w:p>
    <w:p w14:paraId="15E83590" w14:textId="28167B0C"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hint="eastAsia"/>
          <w:kern w:val="30"/>
          <w:sz w:val="28"/>
          <w:szCs w:val="28"/>
          <w:lang w:val="en-US" w:eastAsia="zh-CN"/>
        </w:rPr>
      </w:pPr>
      <w:r w:rsidRPr="00915C31">
        <w:rPr>
          <w:rFonts w:ascii="仿宋" w:eastAsia="仿宋" w:hAnsi="仿宋" w:hint="eastAsia"/>
          <w:kern w:val="30"/>
          <w:sz w:val="28"/>
          <w:szCs w:val="28"/>
          <w:lang w:val="en-US" w:eastAsia="zh-CN"/>
        </w:rPr>
        <w:t>1.</w:t>
      </w:r>
      <w:r w:rsidRPr="00915C31">
        <w:rPr>
          <w:rFonts w:ascii="仿宋" w:eastAsia="仿宋" w:hAnsi="仿宋" w:hint="eastAsia"/>
          <w:kern w:val="30"/>
          <w:sz w:val="28"/>
          <w:szCs w:val="28"/>
          <w:lang w:val="en-US" w:eastAsia="zh-CN"/>
        </w:rPr>
        <w:tab/>
        <w:t>本次征文的目的是鼓励学术交流，未发表或已发表的论文均可投稿，中英文均可</w:t>
      </w:r>
      <w:r w:rsidR="00853CF7">
        <w:rPr>
          <w:rFonts w:ascii="仿宋" w:eastAsia="仿宋" w:hAnsi="仿宋" w:hint="eastAsia"/>
          <w:kern w:val="30"/>
          <w:sz w:val="28"/>
          <w:szCs w:val="28"/>
          <w:lang w:val="en-US" w:eastAsia="zh-CN"/>
        </w:rPr>
        <w:t>。</w:t>
      </w:r>
      <w:r w:rsidRPr="00915C31">
        <w:rPr>
          <w:rFonts w:ascii="仿宋" w:eastAsia="仿宋" w:hAnsi="仿宋" w:hint="eastAsia"/>
          <w:kern w:val="30"/>
          <w:sz w:val="28"/>
          <w:szCs w:val="28"/>
          <w:lang w:val="en-US" w:eastAsia="zh-CN"/>
        </w:rPr>
        <w:t>已发表论文需</w:t>
      </w:r>
      <w:r w:rsidR="00073D5C">
        <w:rPr>
          <w:rFonts w:ascii="仿宋" w:eastAsia="仿宋" w:hAnsi="仿宋" w:hint="eastAsia"/>
          <w:kern w:val="30"/>
          <w:sz w:val="28"/>
          <w:szCs w:val="28"/>
          <w:lang w:val="en-US" w:eastAsia="zh-CN"/>
        </w:rPr>
        <w:t>按</w:t>
      </w:r>
      <w:r w:rsidRPr="00915C31">
        <w:rPr>
          <w:rFonts w:ascii="仿宋" w:eastAsia="仿宋" w:hAnsi="仿宋" w:hint="eastAsia"/>
          <w:kern w:val="30"/>
          <w:sz w:val="28"/>
          <w:szCs w:val="28"/>
          <w:lang w:val="en-US" w:eastAsia="zh-CN"/>
        </w:rPr>
        <w:t>会议论文模板编辑后进行投稿</w:t>
      </w:r>
      <w:r>
        <w:rPr>
          <w:rFonts w:ascii="仿宋" w:eastAsia="仿宋" w:hAnsi="仿宋" w:hint="eastAsia"/>
          <w:kern w:val="30"/>
          <w:sz w:val="28"/>
          <w:szCs w:val="28"/>
          <w:lang w:val="en-US" w:eastAsia="zh-CN"/>
        </w:rPr>
        <w:t>，并注</w:t>
      </w:r>
      <w:r>
        <w:rPr>
          <w:rFonts w:ascii="仿宋" w:eastAsia="仿宋" w:hAnsi="仿宋" w:hint="eastAsia"/>
          <w:kern w:val="30"/>
          <w:sz w:val="28"/>
          <w:szCs w:val="28"/>
          <w:lang w:val="en-US" w:eastAsia="zh-CN"/>
        </w:rPr>
        <w:lastRenderedPageBreak/>
        <w:t>明发表</w:t>
      </w:r>
      <w:r w:rsidRPr="00915C31">
        <w:rPr>
          <w:rFonts w:ascii="仿宋" w:eastAsia="仿宋" w:hAnsi="仿宋" w:hint="eastAsia"/>
          <w:kern w:val="30"/>
          <w:sz w:val="28"/>
          <w:szCs w:val="28"/>
          <w:lang w:val="en-US" w:eastAsia="zh-CN"/>
        </w:rPr>
        <w:t>刊物名称与卷号等。</w:t>
      </w:r>
    </w:p>
    <w:p w14:paraId="085B9AB3" w14:textId="77777777"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hint="eastAsia"/>
          <w:kern w:val="30"/>
          <w:sz w:val="28"/>
          <w:szCs w:val="28"/>
          <w:lang w:val="en-US" w:eastAsia="zh-CN"/>
        </w:rPr>
      </w:pPr>
      <w:r w:rsidRPr="00915C31">
        <w:rPr>
          <w:rFonts w:ascii="仿宋" w:eastAsia="仿宋" w:hAnsi="仿宋" w:hint="eastAsia"/>
          <w:kern w:val="30"/>
          <w:sz w:val="28"/>
          <w:szCs w:val="28"/>
          <w:lang w:val="en-US" w:eastAsia="zh-CN"/>
        </w:rPr>
        <w:t>2.</w:t>
      </w:r>
      <w:r w:rsidRPr="00915C31">
        <w:rPr>
          <w:rFonts w:ascii="仿宋" w:eastAsia="仿宋" w:hAnsi="仿宋" w:hint="eastAsia"/>
          <w:kern w:val="30"/>
          <w:sz w:val="28"/>
          <w:szCs w:val="28"/>
          <w:lang w:val="en-US" w:eastAsia="zh-CN"/>
        </w:rPr>
        <w:tab/>
        <w:t>投稿的论文全文请勿涉密，文责自负。</w:t>
      </w:r>
    </w:p>
    <w:p w14:paraId="3D4A8025" w14:textId="77777777"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hint="eastAsia"/>
          <w:kern w:val="30"/>
          <w:sz w:val="28"/>
          <w:szCs w:val="28"/>
          <w:lang w:val="en-US" w:eastAsia="zh-CN"/>
        </w:rPr>
      </w:pPr>
      <w:r w:rsidRPr="00915C31">
        <w:rPr>
          <w:rFonts w:ascii="仿宋" w:eastAsia="仿宋" w:hAnsi="仿宋" w:hint="eastAsia"/>
          <w:kern w:val="30"/>
          <w:sz w:val="28"/>
          <w:szCs w:val="28"/>
          <w:lang w:val="en-US" w:eastAsia="zh-CN"/>
        </w:rPr>
        <w:t>3.</w:t>
      </w:r>
      <w:r w:rsidRPr="00915C31">
        <w:rPr>
          <w:rFonts w:ascii="仿宋" w:eastAsia="仿宋" w:hAnsi="仿宋" w:hint="eastAsia"/>
          <w:kern w:val="30"/>
          <w:sz w:val="28"/>
          <w:szCs w:val="28"/>
          <w:lang w:val="en-US" w:eastAsia="zh-CN"/>
        </w:rPr>
        <w:tab/>
        <w:t>论文摘要和全文一律用word编辑、文件存为docx或doc格式，投稿时请注明论文所属征文主题，不接受纸质稿件。</w:t>
      </w:r>
    </w:p>
    <w:p w14:paraId="6E22F157" w14:textId="1E549FD8"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hint="eastAsia"/>
          <w:kern w:val="30"/>
          <w:sz w:val="28"/>
          <w:szCs w:val="28"/>
          <w:lang w:val="en-US" w:eastAsia="zh-CN"/>
        </w:rPr>
      </w:pPr>
      <w:r w:rsidRPr="00915C31">
        <w:rPr>
          <w:rFonts w:ascii="仿宋" w:eastAsia="仿宋" w:hAnsi="仿宋" w:hint="eastAsia"/>
          <w:kern w:val="30"/>
          <w:sz w:val="28"/>
          <w:szCs w:val="28"/>
          <w:lang w:val="en-US" w:eastAsia="zh-CN"/>
        </w:rPr>
        <w:t>4.</w:t>
      </w:r>
      <w:r w:rsidRPr="00915C31">
        <w:rPr>
          <w:rFonts w:ascii="仿宋" w:eastAsia="仿宋" w:hAnsi="仿宋" w:hint="eastAsia"/>
          <w:kern w:val="30"/>
          <w:sz w:val="28"/>
          <w:szCs w:val="28"/>
          <w:lang w:val="en-US" w:eastAsia="zh-CN"/>
        </w:rPr>
        <w:tab/>
        <w:t>会议学术委员会将在投稿论文中遴选出大会“专题会议口头报告论文”。</w:t>
      </w:r>
    </w:p>
    <w:p w14:paraId="4D919802" w14:textId="39A5FB67"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hint="eastAsia"/>
          <w:kern w:val="30"/>
          <w:sz w:val="28"/>
          <w:szCs w:val="28"/>
          <w:lang w:val="en-US" w:eastAsia="zh-CN"/>
        </w:rPr>
      </w:pPr>
      <w:r w:rsidRPr="00915C31">
        <w:rPr>
          <w:rFonts w:ascii="仿宋" w:eastAsia="仿宋" w:hAnsi="仿宋" w:hint="eastAsia"/>
          <w:kern w:val="30"/>
          <w:sz w:val="28"/>
          <w:szCs w:val="28"/>
          <w:lang w:val="en-US" w:eastAsia="zh-CN"/>
        </w:rPr>
        <w:t>5.</w:t>
      </w:r>
      <w:r w:rsidRPr="00915C31">
        <w:rPr>
          <w:rFonts w:ascii="仿宋" w:eastAsia="仿宋" w:hAnsi="仿宋" w:hint="eastAsia"/>
          <w:kern w:val="30"/>
          <w:sz w:val="28"/>
          <w:szCs w:val="28"/>
          <w:lang w:val="en-US" w:eastAsia="zh-CN"/>
        </w:rPr>
        <w:tab/>
      </w:r>
      <w:r w:rsidR="00DE7C8F" w:rsidRPr="00DE7C8F">
        <w:rPr>
          <w:rFonts w:ascii="仿宋" w:eastAsia="仿宋" w:hAnsi="仿宋" w:hint="eastAsia"/>
          <w:kern w:val="30"/>
          <w:sz w:val="28"/>
          <w:szCs w:val="28"/>
          <w:lang w:val="en-US" w:eastAsia="zh-CN"/>
        </w:rPr>
        <w:t>会议录用的论文稿件将被收入电子版</w:t>
      </w:r>
      <w:r w:rsidRPr="00915C31">
        <w:rPr>
          <w:rFonts w:ascii="仿宋" w:eastAsia="仿宋" w:hAnsi="仿宋" w:hint="eastAsia"/>
          <w:kern w:val="30"/>
          <w:sz w:val="28"/>
          <w:szCs w:val="28"/>
          <w:lang w:val="en-US" w:eastAsia="zh-CN"/>
        </w:rPr>
        <w:t>《第四届绿色制造国际会议论文集》用于交流，不正式发表。未经发表的优秀论文在经得作者同意后推荐投稿到《Green Manufacturing Open》</w:t>
      </w:r>
      <w:r w:rsidR="008D2596">
        <w:rPr>
          <w:rFonts w:ascii="仿宋" w:eastAsia="仿宋" w:hAnsi="仿宋" w:hint="eastAsia"/>
          <w:kern w:val="30"/>
          <w:sz w:val="28"/>
          <w:szCs w:val="28"/>
          <w:lang w:val="en-US" w:eastAsia="zh-CN"/>
        </w:rPr>
        <w:t>、</w:t>
      </w:r>
      <w:r w:rsidRPr="00915C31">
        <w:rPr>
          <w:rFonts w:ascii="仿宋" w:eastAsia="仿宋" w:hAnsi="仿宋" w:hint="eastAsia"/>
          <w:kern w:val="30"/>
          <w:sz w:val="28"/>
          <w:szCs w:val="28"/>
          <w:lang w:val="en-US" w:eastAsia="zh-CN"/>
        </w:rPr>
        <w:t>《Chinese Journal of Mechanical Engineering》</w:t>
      </w:r>
      <w:r w:rsidR="008D2596">
        <w:rPr>
          <w:rFonts w:ascii="仿宋" w:eastAsia="仿宋" w:hAnsi="仿宋" w:hint="eastAsia"/>
          <w:kern w:val="30"/>
          <w:sz w:val="28"/>
          <w:szCs w:val="28"/>
          <w:lang w:val="en-US" w:eastAsia="zh-CN"/>
        </w:rPr>
        <w:t>、</w:t>
      </w:r>
      <w:r w:rsidRPr="00915C31">
        <w:rPr>
          <w:rFonts w:ascii="仿宋" w:eastAsia="仿宋" w:hAnsi="仿宋" w:hint="eastAsia"/>
          <w:kern w:val="30"/>
          <w:sz w:val="28"/>
          <w:szCs w:val="28"/>
          <w:lang w:val="en-US" w:eastAsia="zh-CN"/>
        </w:rPr>
        <w:t>《机械工程学报》</w:t>
      </w:r>
      <w:r w:rsidR="008D2596">
        <w:rPr>
          <w:rFonts w:ascii="仿宋" w:eastAsia="仿宋" w:hAnsi="仿宋" w:hint="eastAsia"/>
          <w:kern w:val="30"/>
          <w:sz w:val="28"/>
          <w:szCs w:val="28"/>
          <w:lang w:val="en-US" w:eastAsia="zh-CN"/>
        </w:rPr>
        <w:t>、</w:t>
      </w:r>
      <w:r w:rsidRPr="00915C31">
        <w:rPr>
          <w:rFonts w:ascii="仿宋" w:eastAsia="仿宋" w:hAnsi="仿宋" w:hint="eastAsia"/>
          <w:kern w:val="30"/>
          <w:sz w:val="28"/>
          <w:szCs w:val="28"/>
          <w:lang w:val="en-US" w:eastAsia="zh-CN"/>
        </w:rPr>
        <w:t>《中国机械工程》</w:t>
      </w:r>
      <w:r w:rsidR="008D2596">
        <w:rPr>
          <w:rFonts w:ascii="仿宋" w:eastAsia="仿宋" w:hAnsi="仿宋" w:hint="eastAsia"/>
          <w:kern w:val="30"/>
          <w:sz w:val="28"/>
          <w:szCs w:val="28"/>
          <w:lang w:val="en-US" w:eastAsia="zh-CN"/>
        </w:rPr>
        <w:t>、</w:t>
      </w:r>
      <w:r w:rsidRPr="00915C31">
        <w:rPr>
          <w:rFonts w:ascii="仿宋" w:eastAsia="仿宋" w:hAnsi="仿宋" w:hint="eastAsia"/>
          <w:kern w:val="30"/>
          <w:sz w:val="28"/>
          <w:szCs w:val="28"/>
          <w:lang w:val="en-US" w:eastAsia="zh-CN"/>
        </w:rPr>
        <w:t>《中国表面工程》等期刊。</w:t>
      </w:r>
    </w:p>
    <w:p w14:paraId="0458E42F" w14:textId="658152E0" w:rsidR="00915C31" w:rsidRPr="00915C31" w:rsidRDefault="00915C31" w:rsidP="00DE7C8F">
      <w:pPr>
        <w:widowControl w:val="0"/>
        <w:tabs>
          <w:tab w:val="left" w:pos="851"/>
        </w:tabs>
        <w:overflowPunct/>
        <w:autoSpaceDE/>
        <w:autoSpaceDN/>
        <w:adjustRightInd/>
        <w:spacing w:after="0" w:line="520" w:lineRule="exact"/>
        <w:ind w:firstLineChars="202" w:firstLine="566"/>
        <w:textAlignment w:val="auto"/>
        <w:rPr>
          <w:rFonts w:ascii="仿宋" w:eastAsia="仿宋" w:hAnsi="仿宋"/>
          <w:kern w:val="30"/>
          <w:sz w:val="28"/>
          <w:szCs w:val="28"/>
          <w:lang w:val="en-US" w:eastAsia="zh-CN"/>
        </w:rPr>
      </w:pPr>
      <w:r w:rsidRPr="00915C31">
        <w:rPr>
          <w:rFonts w:ascii="仿宋" w:eastAsia="仿宋" w:hAnsi="仿宋" w:hint="eastAsia"/>
          <w:kern w:val="30"/>
          <w:sz w:val="28"/>
          <w:szCs w:val="28"/>
          <w:lang w:val="en-US" w:eastAsia="zh-CN"/>
        </w:rPr>
        <w:t>6.</w:t>
      </w:r>
      <w:r w:rsidRPr="00915C31">
        <w:rPr>
          <w:rFonts w:ascii="仿宋" w:eastAsia="仿宋" w:hAnsi="仿宋" w:hint="eastAsia"/>
          <w:kern w:val="30"/>
          <w:sz w:val="28"/>
          <w:szCs w:val="28"/>
          <w:lang w:val="en-US" w:eastAsia="zh-CN"/>
        </w:rPr>
        <w:tab/>
        <w:t>论文提交邮箱：hsm2023@nuaa.edu.cn。</w:t>
      </w:r>
    </w:p>
    <w:p w14:paraId="6E8CC067" w14:textId="77777777" w:rsidR="008847F9" w:rsidRPr="009621FE" w:rsidRDefault="00000000" w:rsidP="00163A39">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b/>
          <w:bCs/>
          <w:kern w:val="2"/>
          <w:sz w:val="28"/>
          <w:szCs w:val="28"/>
          <w:lang w:val="en-US" w:eastAsia="zh-CN"/>
        </w:rPr>
        <w:t>重要</w:t>
      </w:r>
      <w:r w:rsidRPr="009621FE">
        <w:rPr>
          <w:rFonts w:ascii="黑体" w:eastAsia="黑体" w:hAnsi="黑体" w:hint="eastAsia"/>
          <w:b/>
          <w:bCs/>
          <w:kern w:val="2"/>
          <w:sz w:val="28"/>
          <w:szCs w:val="28"/>
          <w:lang w:val="en-US" w:eastAsia="zh-CN"/>
        </w:rPr>
        <w:t>时间节点</w:t>
      </w:r>
    </w:p>
    <w:p w14:paraId="28BE2309" w14:textId="77777777" w:rsidR="008847F9" w:rsidRPr="00640BC2" w:rsidRDefault="00000000" w:rsidP="00DE7C8F">
      <w:pPr>
        <w:widowControl w:val="0"/>
        <w:numPr>
          <w:ilvl w:val="0"/>
          <w:numId w:val="8"/>
        </w:numPr>
        <w:tabs>
          <w:tab w:val="left" w:pos="851"/>
          <w:tab w:val="left" w:pos="1276"/>
        </w:tabs>
        <w:overflowPunct/>
        <w:autoSpaceDE/>
        <w:autoSpaceDN/>
        <w:adjustRightInd/>
        <w:spacing w:after="0" w:line="520" w:lineRule="exact"/>
        <w:ind w:left="0" w:firstLine="567"/>
        <w:jc w:val="left"/>
        <w:textAlignment w:val="auto"/>
        <w:rPr>
          <w:rFonts w:ascii="仿宋" w:eastAsia="仿宋" w:hAnsi="仿宋"/>
          <w:kern w:val="2"/>
          <w:sz w:val="28"/>
          <w:szCs w:val="28"/>
          <w:lang w:val="en-US" w:eastAsia="zh-CN"/>
        </w:rPr>
      </w:pPr>
      <w:r w:rsidRPr="00640BC2">
        <w:rPr>
          <w:rFonts w:ascii="仿宋" w:eastAsia="仿宋" w:hAnsi="仿宋"/>
          <w:kern w:val="2"/>
          <w:sz w:val="28"/>
          <w:szCs w:val="28"/>
          <w:lang w:val="en-US" w:eastAsia="zh-CN"/>
        </w:rPr>
        <w:t>论文</w:t>
      </w:r>
      <w:r w:rsidRPr="00640BC2">
        <w:rPr>
          <w:rFonts w:ascii="仿宋" w:eastAsia="仿宋" w:hAnsi="仿宋" w:hint="eastAsia"/>
          <w:kern w:val="2"/>
          <w:sz w:val="28"/>
          <w:szCs w:val="28"/>
          <w:lang w:val="en-US" w:eastAsia="zh-CN"/>
        </w:rPr>
        <w:t>摘要</w:t>
      </w:r>
      <w:r w:rsidRPr="00640BC2">
        <w:rPr>
          <w:rFonts w:ascii="仿宋" w:eastAsia="仿宋" w:hAnsi="仿宋"/>
          <w:kern w:val="2"/>
          <w:sz w:val="28"/>
          <w:szCs w:val="28"/>
          <w:lang w:val="en-US" w:eastAsia="zh-CN"/>
        </w:rPr>
        <w:t>提交截止日期:2024年</w:t>
      </w:r>
      <w:r w:rsidRPr="00640BC2">
        <w:rPr>
          <w:rFonts w:ascii="仿宋" w:eastAsia="仿宋" w:hAnsi="仿宋" w:hint="eastAsia"/>
          <w:kern w:val="2"/>
          <w:sz w:val="28"/>
          <w:szCs w:val="28"/>
          <w:lang w:val="en-US" w:eastAsia="zh-CN"/>
        </w:rPr>
        <w:t>5</w:t>
      </w:r>
      <w:r w:rsidRPr="00640BC2">
        <w:rPr>
          <w:rFonts w:ascii="仿宋" w:eastAsia="仿宋" w:hAnsi="仿宋"/>
          <w:kern w:val="2"/>
          <w:sz w:val="28"/>
          <w:szCs w:val="28"/>
          <w:lang w:val="en-US" w:eastAsia="zh-CN"/>
        </w:rPr>
        <w:t>月</w:t>
      </w:r>
      <w:r w:rsidRPr="00640BC2">
        <w:rPr>
          <w:rFonts w:ascii="仿宋" w:eastAsia="仿宋" w:hAnsi="仿宋" w:hint="eastAsia"/>
          <w:kern w:val="2"/>
          <w:sz w:val="28"/>
          <w:szCs w:val="28"/>
          <w:lang w:val="en-US" w:eastAsia="zh-CN"/>
        </w:rPr>
        <w:t>15</w:t>
      </w:r>
      <w:r w:rsidRPr="00640BC2">
        <w:rPr>
          <w:rFonts w:ascii="仿宋" w:eastAsia="仿宋" w:hAnsi="仿宋"/>
          <w:kern w:val="2"/>
          <w:sz w:val="28"/>
          <w:szCs w:val="28"/>
          <w:lang w:val="en-US" w:eastAsia="zh-CN"/>
        </w:rPr>
        <w:t>日</w:t>
      </w:r>
    </w:p>
    <w:p w14:paraId="2152CE3D" w14:textId="0FC4AB28" w:rsidR="008847F9" w:rsidRPr="00640BC2" w:rsidRDefault="00000000" w:rsidP="00DE7C8F">
      <w:pPr>
        <w:widowControl w:val="0"/>
        <w:numPr>
          <w:ilvl w:val="0"/>
          <w:numId w:val="8"/>
        </w:numPr>
        <w:tabs>
          <w:tab w:val="left" w:pos="851"/>
          <w:tab w:val="left" w:pos="1134"/>
        </w:tabs>
        <w:overflowPunct/>
        <w:autoSpaceDE/>
        <w:autoSpaceDN/>
        <w:adjustRightInd/>
        <w:spacing w:after="0" w:line="520" w:lineRule="exact"/>
        <w:ind w:left="0" w:firstLine="567"/>
        <w:jc w:val="left"/>
        <w:textAlignment w:val="auto"/>
        <w:rPr>
          <w:rFonts w:ascii="仿宋" w:eastAsia="仿宋" w:hAnsi="仿宋"/>
          <w:kern w:val="2"/>
          <w:sz w:val="28"/>
          <w:szCs w:val="28"/>
          <w:lang w:val="en-US" w:eastAsia="zh-CN"/>
        </w:rPr>
      </w:pPr>
      <w:r w:rsidRPr="00640BC2">
        <w:rPr>
          <w:rFonts w:ascii="仿宋" w:eastAsia="仿宋" w:hAnsi="仿宋"/>
          <w:kern w:val="2"/>
          <w:sz w:val="28"/>
          <w:szCs w:val="28"/>
          <w:lang w:val="en-US" w:eastAsia="zh-CN"/>
        </w:rPr>
        <w:t>论文</w:t>
      </w:r>
      <w:r w:rsidRPr="00640BC2">
        <w:rPr>
          <w:rFonts w:ascii="仿宋" w:eastAsia="仿宋" w:hAnsi="仿宋" w:hint="eastAsia"/>
          <w:kern w:val="2"/>
          <w:sz w:val="28"/>
          <w:szCs w:val="28"/>
          <w:lang w:val="en-US" w:eastAsia="zh-CN"/>
        </w:rPr>
        <w:t>摘要</w:t>
      </w:r>
      <w:r w:rsidRPr="00640BC2">
        <w:rPr>
          <w:rFonts w:ascii="仿宋" w:eastAsia="仿宋" w:hAnsi="仿宋"/>
          <w:kern w:val="2"/>
          <w:sz w:val="28"/>
          <w:szCs w:val="28"/>
          <w:lang w:val="en-US" w:eastAsia="zh-CN"/>
        </w:rPr>
        <w:t>录用通知日期:2024年</w:t>
      </w:r>
      <w:r w:rsidRPr="00640BC2">
        <w:rPr>
          <w:rFonts w:ascii="仿宋" w:eastAsia="仿宋" w:hAnsi="仿宋" w:hint="eastAsia"/>
          <w:kern w:val="2"/>
          <w:sz w:val="28"/>
          <w:szCs w:val="28"/>
          <w:lang w:val="en-US" w:eastAsia="zh-CN"/>
        </w:rPr>
        <w:t>5</w:t>
      </w:r>
      <w:r w:rsidRPr="00640BC2">
        <w:rPr>
          <w:rFonts w:ascii="仿宋" w:eastAsia="仿宋" w:hAnsi="仿宋"/>
          <w:kern w:val="2"/>
          <w:sz w:val="28"/>
          <w:szCs w:val="28"/>
          <w:lang w:val="en-US" w:eastAsia="zh-CN"/>
        </w:rPr>
        <w:t>月</w:t>
      </w:r>
      <w:r w:rsidRPr="00640BC2">
        <w:rPr>
          <w:rFonts w:ascii="仿宋" w:eastAsia="仿宋" w:hAnsi="仿宋" w:hint="eastAsia"/>
          <w:kern w:val="2"/>
          <w:sz w:val="28"/>
          <w:szCs w:val="28"/>
          <w:lang w:val="en-US" w:eastAsia="zh-CN"/>
        </w:rPr>
        <w:t>3</w:t>
      </w:r>
      <w:r w:rsidR="00EF2E36" w:rsidRPr="00640BC2">
        <w:rPr>
          <w:rFonts w:ascii="仿宋" w:eastAsia="仿宋" w:hAnsi="仿宋" w:hint="eastAsia"/>
          <w:kern w:val="2"/>
          <w:sz w:val="28"/>
          <w:szCs w:val="28"/>
          <w:lang w:val="en-US" w:eastAsia="zh-CN"/>
        </w:rPr>
        <w:t>0</w:t>
      </w:r>
      <w:r w:rsidRPr="00640BC2">
        <w:rPr>
          <w:rFonts w:ascii="仿宋" w:eastAsia="仿宋" w:hAnsi="仿宋"/>
          <w:kern w:val="2"/>
          <w:sz w:val="28"/>
          <w:szCs w:val="28"/>
          <w:lang w:val="en-US" w:eastAsia="zh-CN"/>
        </w:rPr>
        <w:t>日</w:t>
      </w:r>
    </w:p>
    <w:p w14:paraId="00BEB5F5" w14:textId="2E3F3AFD" w:rsidR="008847F9" w:rsidRPr="00640BC2" w:rsidRDefault="00000000" w:rsidP="00DE7C8F">
      <w:pPr>
        <w:widowControl w:val="0"/>
        <w:numPr>
          <w:ilvl w:val="0"/>
          <w:numId w:val="8"/>
        </w:numPr>
        <w:tabs>
          <w:tab w:val="left" w:pos="851"/>
          <w:tab w:val="left" w:pos="1134"/>
        </w:tabs>
        <w:overflowPunct/>
        <w:autoSpaceDE/>
        <w:autoSpaceDN/>
        <w:adjustRightInd/>
        <w:spacing w:after="0" w:line="520" w:lineRule="exact"/>
        <w:ind w:left="0" w:firstLine="567"/>
        <w:jc w:val="left"/>
        <w:textAlignment w:val="auto"/>
        <w:rPr>
          <w:rFonts w:ascii="仿宋" w:eastAsia="仿宋" w:hAnsi="仿宋"/>
          <w:kern w:val="2"/>
          <w:sz w:val="28"/>
          <w:szCs w:val="28"/>
          <w:lang w:val="en-US" w:eastAsia="zh-CN"/>
        </w:rPr>
      </w:pPr>
      <w:r w:rsidRPr="00640BC2">
        <w:rPr>
          <w:rFonts w:ascii="仿宋" w:eastAsia="仿宋" w:hAnsi="仿宋"/>
          <w:kern w:val="2"/>
          <w:sz w:val="28"/>
          <w:szCs w:val="28"/>
          <w:lang w:val="en-US" w:eastAsia="zh-CN"/>
        </w:rPr>
        <w:t>论文文稿提交截止日期:2024年</w:t>
      </w:r>
      <w:r w:rsidRPr="00640BC2">
        <w:rPr>
          <w:rFonts w:ascii="仿宋" w:eastAsia="仿宋" w:hAnsi="仿宋" w:hint="eastAsia"/>
          <w:kern w:val="2"/>
          <w:sz w:val="28"/>
          <w:szCs w:val="28"/>
          <w:lang w:val="en-US" w:eastAsia="zh-CN"/>
        </w:rPr>
        <w:t>6</w:t>
      </w:r>
      <w:r w:rsidRPr="00640BC2">
        <w:rPr>
          <w:rFonts w:ascii="仿宋" w:eastAsia="仿宋" w:hAnsi="仿宋"/>
          <w:kern w:val="2"/>
          <w:sz w:val="28"/>
          <w:szCs w:val="28"/>
          <w:lang w:val="en-US" w:eastAsia="zh-CN"/>
        </w:rPr>
        <w:t>月</w:t>
      </w:r>
      <w:r w:rsidRPr="00640BC2">
        <w:rPr>
          <w:rFonts w:ascii="仿宋" w:eastAsia="仿宋" w:hAnsi="仿宋" w:hint="eastAsia"/>
          <w:kern w:val="2"/>
          <w:sz w:val="28"/>
          <w:szCs w:val="28"/>
          <w:lang w:val="en-US" w:eastAsia="zh-CN"/>
        </w:rPr>
        <w:t>30</w:t>
      </w:r>
      <w:r w:rsidRPr="00640BC2">
        <w:rPr>
          <w:rFonts w:ascii="仿宋" w:eastAsia="仿宋" w:hAnsi="仿宋"/>
          <w:kern w:val="2"/>
          <w:sz w:val="28"/>
          <w:szCs w:val="28"/>
          <w:lang w:val="en-US" w:eastAsia="zh-CN"/>
        </w:rPr>
        <w:t>日</w:t>
      </w:r>
    </w:p>
    <w:p w14:paraId="2F572988" w14:textId="4AC6C736" w:rsidR="008847F9" w:rsidRPr="00640BC2" w:rsidRDefault="00000000" w:rsidP="00DE7C8F">
      <w:pPr>
        <w:widowControl w:val="0"/>
        <w:numPr>
          <w:ilvl w:val="0"/>
          <w:numId w:val="8"/>
        </w:numPr>
        <w:tabs>
          <w:tab w:val="left" w:pos="851"/>
          <w:tab w:val="left" w:pos="1134"/>
        </w:tabs>
        <w:overflowPunct/>
        <w:autoSpaceDE/>
        <w:autoSpaceDN/>
        <w:adjustRightInd/>
        <w:spacing w:after="0" w:line="520" w:lineRule="exact"/>
        <w:ind w:left="0" w:firstLine="567"/>
        <w:jc w:val="left"/>
        <w:textAlignment w:val="auto"/>
        <w:rPr>
          <w:rFonts w:ascii="仿宋" w:eastAsia="仿宋" w:hAnsi="仿宋"/>
          <w:kern w:val="2"/>
          <w:sz w:val="28"/>
          <w:szCs w:val="28"/>
          <w:lang w:val="en-US" w:eastAsia="zh-CN"/>
        </w:rPr>
      </w:pPr>
      <w:r w:rsidRPr="00640BC2">
        <w:rPr>
          <w:rFonts w:ascii="仿宋" w:eastAsia="仿宋" w:hAnsi="仿宋"/>
          <w:kern w:val="2"/>
          <w:sz w:val="28"/>
          <w:szCs w:val="28"/>
          <w:lang w:val="en-US" w:eastAsia="zh-CN"/>
        </w:rPr>
        <w:t>论文文稿录用和修改通知日期:2024年</w:t>
      </w:r>
      <w:r w:rsidRPr="00640BC2">
        <w:rPr>
          <w:rFonts w:ascii="仿宋" w:eastAsia="仿宋" w:hAnsi="仿宋" w:hint="eastAsia"/>
          <w:kern w:val="2"/>
          <w:sz w:val="28"/>
          <w:szCs w:val="28"/>
          <w:lang w:val="en-US" w:eastAsia="zh-CN"/>
        </w:rPr>
        <w:t>7</w:t>
      </w:r>
      <w:r w:rsidRPr="00640BC2">
        <w:rPr>
          <w:rFonts w:ascii="仿宋" w:eastAsia="仿宋" w:hAnsi="仿宋"/>
          <w:kern w:val="2"/>
          <w:sz w:val="28"/>
          <w:szCs w:val="28"/>
          <w:lang w:val="en-US" w:eastAsia="zh-CN"/>
        </w:rPr>
        <w:t>月</w:t>
      </w:r>
      <w:r w:rsidRPr="00640BC2">
        <w:rPr>
          <w:rFonts w:ascii="仿宋" w:eastAsia="仿宋" w:hAnsi="仿宋" w:hint="eastAsia"/>
          <w:kern w:val="2"/>
          <w:sz w:val="28"/>
          <w:szCs w:val="28"/>
          <w:lang w:val="en-US" w:eastAsia="zh-CN"/>
        </w:rPr>
        <w:t>3</w:t>
      </w:r>
      <w:r w:rsidR="00EF2E36" w:rsidRPr="00640BC2">
        <w:rPr>
          <w:rFonts w:ascii="仿宋" w:eastAsia="仿宋" w:hAnsi="仿宋" w:hint="eastAsia"/>
          <w:kern w:val="2"/>
          <w:sz w:val="28"/>
          <w:szCs w:val="28"/>
          <w:lang w:val="en-US" w:eastAsia="zh-CN"/>
        </w:rPr>
        <w:t>0</w:t>
      </w:r>
      <w:r w:rsidRPr="00640BC2">
        <w:rPr>
          <w:rFonts w:ascii="仿宋" w:eastAsia="仿宋" w:hAnsi="仿宋"/>
          <w:kern w:val="2"/>
          <w:sz w:val="28"/>
          <w:szCs w:val="28"/>
          <w:lang w:val="en-US" w:eastAsia="zh-CN"/>
        </w:rPr>
        <w:t>日</w:t>
      </w:r>
    </w:p>
    <w:p w14:paraId="3DE122B8" w14:textId="46D55183" w:rsidR="008847F9" w:rsidRPr="00640BC2" w:rsidRDefault="00000000" w:rsidP="00DE7C8F">
      <w:pPr>
        <w:widowControl w:val="0"/>
        <w:numPr>
          <w:ilvl w:val="0"/>
          <w:numId w:val="8"/>
        </w:numPr>
        <w:tabs>
          <w:tab w:val="left" w:pos="851"/>
          <w:tab w:val="left" w:pos="1134"/>
        </w:tabs>
        <w:overflowPunct/>
        <w:autoSpaceDE/>
        <w:autoSpaceDN/>
        <w:adjustRightInd/>
        <w:spacing w:after="0" w:line="520" w:lineRule="exact"/>
        <w:ind w:left="0" w:firstLine="567"/>
        <w:jc w:val="left"/>
        <w:textAlignment w:val="auto"/>
        <w:rPr>
          <w:rFonts w:ascii="仿宋" w:eastAsia="仿宋" w:hAnsi="仿宋"/>
          <w:kern w:val="2"/>
          <w:sz w:val="28"/>
          <w:szCs w:val="28"/>
          <w:lang w:val="en-US" w:eastAsia="zh-CN"/>
        </w:rPr>
      </w:pPr>
      <w:r w:rsidRPr="00640BC2">
        <w:rPr>
          <w:rFonts w:ascii="仿宋" w:eastAsia="仿宋" w:hAnsi="仿宋"/>
          <w:kern w:val="2"/>
          <w:sz w:val="28"/>
          <w:szCs w:val="28"/>
          <w:lang w:val="en-US" w:eastAsia="zh-CN"/>
        </w:rPr>
        <w:t>论文文稿修改稿提交截止日期:2024年8月</w:t>
      </w:r>
      <w:r w:rsidRPr="00640BC2">
        <w:rPr>
          <w:rFonts w:ascii="仿宋" w:eastAsia="仿宋" w:hAnsi="仿宋" w:hint="eastAsia"/>
          <w:kern w:val="2"/>
          <w:sz w:val="28"/>
          <w:szCs w:val="28"/>
          <w:lang w:val="en-US" w:eastAsia="zh-CN"/>
        </w:rPr>
        <w:t>20</w:t>
      </w:r>
      <w:r w:rsidRPr="00640BC2">
        <w:rPr>
          <w:rFonts w:ascii="仿宋" w:eastAsia="仿宋" w:hAnsi="仿宋"/>
          <w:kern w:val="2"/>
          <w:sz w:val="28"/>
          <w:szCs w:val="28"/>
          <w:lang w:val="en-US" w:eastAsia="zh-CN"/>
        </w:rPr>
        <w:t>日</w:t>
      </w:r>
    </w:p>
    <w:p w14:paraId="00FDC9CC" w14:textId="77777777" w:rsidR="008847F9" w:rsidRPr="009621FE" w:rsidRDefault="00000000" w:rsidP="00163A39">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hint="eastAsia"/>
          <w:b/>
          <w:bCs/>
          <w:kern w:val="2"/>
          <w:sz w:val="28"/>
          <w:szCs w:val="28"/>
          <w:lang w:val="en-US" w:eastAsia="zh-CN"/>
        </w:rPr>
        <w:t>联系方式</w:t>
      </w:r>
    </w:p>
    <w:p w14:paraId="233343EB"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2"/>
          <w:sz w:val="28"/>
          <w:szCs w:val="28"/>
          <w:lang w:val="en-US" w:eastAsia="zh-CN"/>
        </w:rPr>
      </w:pPr>
      <w:r w:rsidRPr="00640BC2">
        <w:rPr>
          <w:rFonts w:ascii="Times New Roman" w:eastAsia="仿宋" w:hAnsi="Times New Roman"/>
          <w:kern w:val="2"/>
          <w:sz w:val="28"/>
          <w:szCs w:val="28"/>
          <w:lang w:val="en-US" w:eastAsia="zh-CN"/>
        </w:rPr>
        <w:t>中文投稿负责人：</w:t>
      </w:r>
    </w:p>
    <w:p w14:paraId="00C159AE" w14:textId="0E0EBCC8"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2"/>
          <w:sz w:val="28"/>
          <w:szCs w:val="28"/>
          <w:lang w:val="en-US" w:eastAsia="zh-CN"/>
        </w:rPr>
      </w:pPr>
      <w:r w:rsidRPr="00640BC2">
        <w:rPr>
          <w:rFonts w:ascii="Times New Roman" w:eastAsia="仿宋" w:hAnsi="Times New Roman"/>
          <w:kern w:val="2"/>
          <w:sz w:val="28"/>
          <w:szCs w:val="28"/>
          <w:lang w:val="en-US" w:eastAsia="zh-CN"/>
        </w:rPr>
        <w:t>陈妮（</w:t>
      </w:r>
      <w:r w:rsidRPr="00640BC2">
        <w:rPr>
          <w:rFonts w:ascii="Times New Roman" w:eastAsia="仿宋" w:hAnsi="Times New Roman"/>
          <w:kern w:val="2"/>
          <w:sz w:val="28"/>
          <w:szCs w:val="28"/>
          <w:lang w:val="en-US" w:eastAsia="zh-CN"/>
        </w:rPr>
        <w:t>Email:ni.chen@nuaa.edu.cn;</w:t>
      </w:r>
      <w:r w:rsidR="00E43D80" w:rsidRPr="00640BC2">
        <w:rPr>
          <w:rFonts w:ascii="Times New Roman" w:eastAsia="仿宋" w:hAnsi="Times New Roman" w:hint="eastAsia"/>
          <w:kern w:val="2"/>
          <w:sz w:val="28"/>
          <w:szCs w:val="28"/>
          <w:lang w:val="en-US" w:eastAsia="zh-CN"/>
        </w:rPr>
        <w:t xml:space="preserve"> </w:t>
      </w:r>
      <w:r w:rsidRPr="00640BC2">
        <w:rPr>
          <w:rFonts w:ascii="Times New Roman" w:eastAsia="仿宋" w:hAnsi="Times New Roman"/>
          <w:kern w:val="2"/>
          <w:sz w:val="28"/>
          <w:szCs w:val="28"/>
          <w:lang w:val="en-US" w:eastAsia="zh-CN"/>
        </w:rPr>
        <w:t>Tel</w:t>
      </w:r>
      <w:r w:rsidR="00F77C52" w:rsidRPr="00640BC2">
        <w:rPr>
          <w:rFonts w:ascii="Times New Roman" w:eastAsia="仿宋" w:hAnsi="Times New Roman"/>
          <w:kern w:val="2"/>
          <w:sz w:val="28"/>
          <w:szCs w:val="28"/>
          <w:lang w:val="en-US" w:eastAsia="zh-CN"/>
        </w:rPr>
        <w:t>:</w:t>
      </w:r>
      <w:r w:rsidRPr="00640BC2">
        <w:rPr>
          <w:rFonts w:ascii="Times New Roman" w:eastAsia="仿宋" w:hAnsi="Times New Roman"/>
          <w:kern w:val="2"/>
          <w:sz w:val="28"/>
          <w:szCs w:val="28"/>
          <w:lang w:val="en-US" w:eastAsia="zh-CN"/>
        </w:rPr>
        <w:t>15996290188</w:t>
      </w:r>
      <w:r w:rsidRPr="00640BC2">
        <w:rPr>
          <w:rFonts w:ascii="Times New Roman" w:eastAsia="仿宋" w:hAnsi="Times New Roman"/>
          <w:kern w:val="2"/>
          <w:sz w:val="28"/>
          <w:szCs w:val="28"/>
          <w:lang w:val="en-US" w:eastAsia="zh-CN"/>
        </w:rPr>
        <w:t>）</w:t>
      </w:r>
    </w:p>
    <w:p w14:paraId="149A15E2"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2"/>
          <w:sz w:val="28"/>
          <w:szCs w:val="28"/>
          <w:lang w:val="en-US" w:eastAsia="zh-CN"/>
        </w:rPr>
      </w:pPr>
      <w:r w:rsidRPr="00640BC2">
        <w:rPr>
          <w:rFonts w:ascii="Times New Roman" w:eastAsia="仿宋" w:hAnsi="Times New Roman"/>
          <w:kern w:val="2"/>
          <w:sz w:val="28"/>
          <w:szCs w:val="28"/>
          <w:lang w:val="en-US" w:eastAsia="zh-CN"/>
        </w:rPr>
        <w:t>英文投稿负责人：</w:t>
      </w:r>
    </w:p>
    <w:p w14:paraId="76463AA1" w14:textId="77777777" w:rsidR="008847F9" w:rsidRPr="00640BC2" w:rsidRDefault="00000000" w:rsidP="005F5DF9">
      <w:pPr>
        <w:widowControl w:val="0"/>
        <w:overflowPunct/>
        <w:autoSpaceDE/>
        <w:autoSpaceDN/>
        <w:adjustRightInd/>
        <w:spacing w:after="0" w:line="520" w:lineRule="exact"/>
        <w:ind w:firstLineChars="200" w:firstLine="560"/>
        <w:textAlignment w:val="auto"/>
        <w:rPr>
          <w:rFonts w:ascii="Times New Roman" w:eastAsia="仿宋" w:hAnsi="Times New Roman"/>
          <w:kern w:val="2"/>
          <w:sz w:val="28"/>
          <w:szCs w:val="28"/>
          <w:lang w:val="en-US" w:eastAsia="zh-CN"/>
        </w:rPr>
      </w:pPr>
      <w:r w:rsidRPr="00640BC2">
        <w:rPr>
          <w:rFonts w:ascii="Times New Roman" w:eastAsia="仿宋" w:hAnsi="Times New Roman"/>
          <w:kern w:val="2"/>
          <w:sz w:val="28"/>
          <w:szCs w:val="28"/>
          <w:lang w:val="en-US" w:eastAsia="zh-CN"/>
        </w:rPr>
        <w:t xml:space="preserve">Aqib Mashood Khan </w:t>
      </w:r>
      <w:r w:rsidRPr="00640BC2">
        <w:rPr>
          <w:rFonts w:ascii="Times New Roman" w:eastAsia="仿宋" w:hAnsi="Times New Roman"/>
          <w:kern w:val="2"/>
          <w:sz w:val="28"/>
          <w:szCs w:val="28"/>
          <w:lang w:val="en-US" w:eastAsia="zh-CN"/>
        </w:rPr>
        <w:t>（</w:t>
      </w:r>
      <w:r w:rsidRPr="00640BC2">
        <w:rPr>
          <w:rFonts w:ascii="Times New Roman" w:eastAsia="仿宋" w:hAnsi="Times New Roman"/>
          <w:kern w:val="2"/>
          <w:sz w:val="28"/>
          <w:szCs w:val="28"/>
          <w:lang w:val="en-US" w:eastAsia="zh-CN"/>
        </w:rPr>
        <w:t>Email:dr.aqib@nuaa.edu.cn</w:t>
      </w:r>
      <w:r w:rsidRPr="00640BC2">
        <w:rPr>
          <w:rFonts w:ascii="Times New Roman" w:eastAsia="仿宋" w:hAnsi="Times New Roman"/>
          <w:kern w:val="2"/>
          <w:sz w:val="28"/>
          <w:szCs w:val="28"/>
          <w:lang w:val="en-US" w:eastAsia="zh-CN"/>
        </w:rPr>
        <w:t>）</w:t>
      </w:r>
    </w:p>
    <w:p w14:paraId="7F443708" w14:textId="77777777" w:rsidR="008847F9" w:rsidRDefault="00000000" w:rsidP="005F5DF9">
      <w:pPr>
        <w:overflowPunct/>
        <w:autoSpaceDE/>
        <w:autoSpaceDN/>
        <w:adjustRightInd/>
        <w:spacing w:after="0" w:line="520" w:lineRule="exact"/>
        <w:jc w:val="left"/>
        <w:textAlignment w:val="auto"/>
        <w:rPr>
          <w:rFonts w:ascii="Times New Roman" w:eastAsia="仿宋" w:hAnsi="Times New Roman"/>
          <w:kern w:val="2"/>
          <w:sz w:val="30"/>
          <w:szCs w:val="30"/>
          <w:lang w:val="en-US" w:eastAsia="zh-CN"/>
        </w:rPr>
      </w:pPr>
      <w:r>
        <w:rPr>
          <w:rFonts w:ascii="Times New Roman" w:eastAsia="仿宋" w:hAnsi="Times New Roman"/>
          <w:kern w:val="2"/>
          <w:sz w:val="30"/>
          <w:szCs w:val="30"/>
          <w:lang w:val="en-US" w:eastAsia="zh-CN"/>
        </w:rPr>
        <w:br w:type="page"/>
      </w:r>
    </w:p>
    <w:p w14:paraId="77003A8B" w14:textId="77777777" w:rsidR="008847F9" w:rsidRPr="009621FE" w:rsidRDefault="00000000" w:rsidP="00C22504">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hint="eastAsia"/>
          <w:b/>
          <w:bCs/>
          <w:kern w:val="2"/>
          <w:sz w:val="28"/>
          <w:szCs w:val="28"/>
          <w:lang w:val="en-US" w:eastAsia="zh-CN"/>
        </w:rPr>
        <w:lastRenderedPageBreak/>
        <w:t>中文模板</w:t>
      </w:r>
    </w:p>
    <w:p w14:paraId="5ED2E473" w14:textId="77777777" w:rsidR="008847F9" w:rsidRDefault="008847F9">
      <w:pPr>
        <w:widowControl w:val="0"/>
        <w:overflowPunct/>
        <w:autoSpaceDE/>
        <w:autoSpaceDN/>
        <w:adjustRightInd/>
        <w:spacing w:after="0" w:line="560" w:lineRule="exact"/>
        <w:ind w:left="720"/>
        <w:jc w:val="left"/>
        <w:textAlignment w:val="auto"/>
        <w:rPr>
          <w:rFonts w:ascii="仿宋" w:eastAsia="仿宋" w:hAnsi="仿宋"/>
          <w:b/>
          <w:bCs/>
          <w:kern w:val="2"/>
          <w:sz w:val="30"/>
          <w:szCs w:val="30"/>
          <w:lang w:val="en-US" w:eastAsia="zh-CN"/>
        </w:rPr>
      </w:pPr>
    </w:p>
    <w:p w14:paraId="5B92F6A7" w14:textId="77777777" w:rsidR="008847F9" w:rsidRDefault="00000000">
      <w:pPr>
        <w:pStyle w:val="DocumentNumber"/>
        <w:spacing w:before="400" w:after="400"/>
        <w:outlineLvl w:val="0"/>
        <w:rPr>
          <w:sz w:val="28"/>
          <w:szCs w:val="28"/>
          <w:lang w:eastAsia="zh-CN"/>
        </w:rPr>
      </w:pPr>
      <w:r>
        <w:rPr>
          <w:sz w:val="28"/>
          <w:szCs w:val="28"/>
          <w:lang w:eastAsia="zh-CN"/>
        </w:rPr>
        <w:t>ICGM2024-S00</w:t>
      </w:r>
    </w:p>
    <w:bookmarkEnd w:id="1"/>
    <w:p w14:paraId="300D4D92" w14:textId="77777777" w:rsidR="008847F9" w:rsidRDefault="00000000">
      <w:pPr>
        <w:pStyle w:val="aff9"/>
        <w:spacing w:before="0" w:after="0"/>
        <w:rPr>
          <w:rFonts w:asciiTheme="majorEastAsia" w:eastAsiaTheme="majorEastAsia" w:hAnsiTheme="majorEastAsia"/>
          <w:bCs/>
          <w:caps/>
          <w:kern w:val="14"/>
          <w:sz w:val="24"/>
          <w:szCs w:val="24"/>
          <w:lang w:val="en-US" w:eastAsia="zh-CN"/>
        </w:rPr>
      </w:pPr>
      <w:r>
        <w:rPr>
          <w:rFonts w:asciiTheme="majorEastAsia" w:eastAsiaTheme="majorEastAsia" w:hAnsiTheme="majorEastAsia" w:cs="黑体" w:hint="eastAsia"/>
          <w:bCs/>
          <w:sz w:val="24"/>
          <w:szCs w:val="24"/>
          <w:lang w:val="zh-CN" w:eastAsia="zh-CN"/>
        </w:rPr>
        <w:t>中文题名</w:t>
      </w:r>
      <w:r>
        <w:rPr>
          <w:rFonts w:asciiTheme="majorEastAsia" w:eastAsiaTheme="majorEastAsia" w:hAnsiTheme="majorEastAsia"/>
          <w:bCs/>
          <w:caps/>
          <w:kern w:val="14"/>
          <w:sz w:val="24"/>
          <w:szCs w:val="24"/>
          <w:lang w:val="en-US" w:eastAsia="zh-CN"/>
        </w:rPr>
        <w:t xml:space="preserve"> </w:t>
      </w:r>
    </w:p>
    <w:p w14:paraId="096598E8" w14:textId="77777777" w:rsidR="008847F9" w:rsidRDefault="00000000">
      <w:pPr>
        <w:ind w:left="680" w:right="680"/>
        <w:jc w:val="center"/>
        <w:rPr>
          <w:rFonts w:asciiTheme="majorEastAsia" w:eastAsiaTheme="majorEastAsia" w:hAnsiTheme="majorEastAsia"/>
          <w:szCs w:val="18"/>
          <w:lang w:val="en-US" w:eastAsia="zh-CN"/>
        </w:rPr>
      </w:pPr>
      <w:r>
        <w:rPr>
          <w:rFonts w:asciiTheme="majorEastAsia" w:eastAsiaTheme="majorEastAsia" w:hAnsiTheme="majorEastAsia" w:hint="eastAsia"/>
          <w:szCs w:val="18"/>
          <w:lang w:val="en-US" w:eastAsia="zh-CN"/>
        </w:rPr>
        <w:t>张某</w:t>
      </w:r>
      <w:r>
        <w:rPr>
          <w:rFonts w:ascii="Times New Roman" w:eastAsiaTheme="majorEastAsia" w:hAnsi="Times New Roman"/>
          <w:szCs w:val="18"/>
          <w:vertAlign w:val="superscript"/>
          <w:lang w:val="en-US" w:eastAsia="zh-CN"/>
        </w:rPr>
        <w:t>1*</w:t>
      </w:r>
      <w:r>
        <w:rPr>
          <w:rFonts w:asciiTheme="majorEastAsia" w:eastAsiaTheme="majorEastAsia" w:hAnsiTheme="majorEastAsia"/>
          <w:szCs w:val="18"/>
          <w:lang w:val="en-US" w:eastAsia="zh-CN"/>
        </w:rPr>
        <w:t xml:space="preserve">, </w:t>
      </w:r>
      <w:r>
        <w:rPr>
          <w:rFonts w:asciiTheme="majorEastAsia" w:eastAsiaTheme="majorEastAsia" w:hAnsiTheme="majorEastAsia" w:hint="eastAsia"/>
          <w:szCs w:val="18"/>
          <w:lang w:val="en-US" w:eastAsia="zh-CN"/>
        </w:rPr>
        <w:t>李某</w:t>
      </w:r>
      <w:r>
        <w:rPr>
          <w:rFonts w:ascii="Times New Roman" w:eastAsiaTheme="majorEastAsia" w:hAnsi="Times New Roman"/>
          <w:szCs w:val="18"/>
          <w:vertAlign w:val="superscript"/>
          <w:lang w:val="en-US" w:eastAsia="zh-CN"/>
        </w:rPr>
        <w:t>1</w:t>
      </w:r>
      <w:r>
        <w:rPr>
          <w:rFonts w:asciiTheme="majorEastAsia" w:eastAsiaTheme="majorEastAsia" w:hAnsiTheme="majorEastAsia"/>
          <w:szCs w:val="18"/>
          <w:lang w:val="en-US" w:eastAsia="zh-CN"/>
        </w:rPr>
        <w:t xml:space="preserve">, </w:t>
      </w:r>
      <w:r>
        <w:rPr>
          <w:rFonts w:asciiTheme="majorEastAsia" w:eastAsiaTheme="majorEastAsia" w:hAnsiTheme="majorEastAsia" w:hint="eastAsia"/>
          <w:szCs w:val="18"/>
          <w:lang w:val="en-US" w:eastAsia="zh-CN"/>
        </w:rPr>
        <w:t>王某某</w:t>
      </w:r>
      <w:r>
        <w:rPr>
          <w:rFonts w:ascii="Times New Roman" w:eastAsiaTheme="majorEastAsia" w:hAnsi="Times New Roman"/>
          <w:szCs w:val="18"/>
          <w:vertAlign w:val="superscript"/>
          <w:lang w:val="en-US" w:eastAsia="zh-CN"/>
        </w:rPr>
        <w:t>2</w:t>
      </w:r>
    </w:p>
    <w:p w14:paraId="19A7BEF8" w14:textId="77777777" w:rsidR="008847F9" w:rsidRDefault="00000000">
      <w:pPr>
        <w:ind w:left="680" w:right="680"/>
        <w:jc w:val="center"/>
        <w:rPr>
          <w:rFonts w:asciiTheme="majorEastAsia" w:eastAsiaTheme="majorEastAsia" w:hAnsiTheme="majorEastAsia"/>
          <w:sz w:val="16"/>
          <w:szCs w:val="16"/>
          <w:lang w:val="en-US" w:eastAsia="zh-CN"/>
        </w:rPr>
      </w:pPr>
      <w:r>
        <w:rPr>
          <w:rFonts w:ascii="Times New Roman" w:eastAsiaTheme="majorEastAsia" w:hAnsi="Times New Roman"/>
          <w:sz w:val="16"/>
          <w:szCs w:val="16"/>
          <w:vertAlign w:val="superscript"/>
          <w:lang w:val="en-US" w:eastAsia="zh-CN"/>
        </w:rPr>
        <w:t>1</w:t>
      </w:r>
      <w:r>
        <w:rPr>
          <w:rFonts w:asciiTheme="majorEastAsia" w:eastAsiaTheme="majorEastAsia" w:hAnsiTheme="majorEastAsia" w:hint="eastAsia"/>
          <w:sz w:val="16"/>
          <w:szCs w:val="16"/>
          <w:lang w:val="en-US" w:eastAsia="zh-CN"/>
        </w:rPr>
        <w:t>学校名称</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学院名称</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学校所在城市</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国家</w:t>
      </w:r>
    </w:p>
    <w:p w14:paraId="5355FCE5" w14:textId="77777777" w:rsidR="008847F9" w:rsidRDefault="00000000">
      <w:pPr>
        <w:ind w:left="680" w:right="680"/>
        <w:jc w:val="center"/>
        <w:rPr>
          <w:rFonts w:asciiTheme="majorEastAsia" w:eastAsiaTheme="majorEastAsia" w:hAnsiTheme="majorEastAsia"/>
          <w:sz w:val="16"/>
          <w:szCs w:val="16"/>
          <w:lang w:val="en-US" w:eastAsia="zh-CN"/>
        </w:rPr>
      </w:pPr>
      <w:r>
        <w:rPr>
          <w:rFonts w:ascii="Times New Roman" w:eastAsiaTheme="majorEastAsia" w:hAnsi="Times New Roman"/>
          <w:sz w:val="16"/>
          <w:szCs w:val="16"/>
          <w:vertAlign w:val="superscript"/>
          <w:lang w:val="en-US" w:eastAsia="zh-CN"/>
        </w:rPr>
        <w:t>2</w:t>
      </w:r>
      <w:r>
        <w:rPr>
          <w:rFonts w:asciiTheme="majorEastAsia" w:eastAsiaTheme="majorEastAsia" w:hAnsiTheme="majorEastAsia" w:hint="eastAsia"/>
          <w:sz w:val="16"/>
          <w:szCs w:val="16"/>
          <w:lang w:val="en-US" w:eastAsia="zh-CN"/>
        </w:rPr>
        <w:t>学校名称</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学院名称</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学校所在城市</w:t>
      </w:r>
      <w:r>
        <w:rPr>
          <w:rFonts w:asciiTheme="majorEastAsia" w:eastAsiaTheme="majorEastAsia" w:hAnsiTheme="majorEastAsia"/>
          <w:sz w:val="16"/>
          <w:szCs w:val="16"/>
          <w:lang w:val="en-US" w:eastAsia="zh-CN"/>
        </w:rPr>
        <w:t xml:space="preserve">, </w:t>
      </w:r>
      <w:r>
        <w:rPr>
          <w:rFonts w:asciiTheme="majorEastAsia" w:eastAsiaTheme="majorEastAsia" w:hAnsiTheme="majorEastAsia" w:hint="eastAsia"/>
          <w:sz w:val="16"/>
          <w:szCs w:val="16"/>
          <w:lang w:val="en-US" w:eastAsia="zh-CN"/>
        </w:rPr>
        <w:t>国家</w:t>
      </w:r>
    </w:p>
    <w:p w14:paraId="24D3BE00" w14:textId="77777777" w:rsidR="008847F9" w:rsidRDefault="00000000">
      <w:pPr>
        <w:ind w:left="680" w:right="680"/>
        <w:jc w:val="center"/>
        <w:rPr>
          <w:rFonts w:asciiTheme="majorEastAsia" w:eastAsiaTheme="majorEastAsia" w:hAnsiTheme="majorEastAsia"/>
          <w:sz w:val="16"/>
          <w:szCs w:val="16"/>
          <w:lang w:val="en-US" w:eastAsia="zh-CN"/>
        </w:rPr>
      </w:pPr>
      <w:r>
        <w:rPr>
          <w:rFonts w:ascii="Times New Roman" w:eastAsiaTheme="majorEastAsia" w:hAnsi="Times New Roman"/>
          <w:sz w:val="16"/>
          <w:szCs w:val="16"/>
          <w:lang w:val="en-US" w:eastAsia="zh-CN"/>
        </w:rPr>
        <w:t>*</w:t>
      </w:r>
      <w:r>
        <w:rPr>
          <w:rFonts w:asciiTheme="majorEastAsia" w:eastAsiaTheme="majorEastAsia" w:hAnsiTheme="majorEastAsia" w:hint="eastAsia"/>
          <w:sz w:val="16"/>
          <w:szCs w:val="16"/>
          <w:lang w:val="en-US" w:eastAsia="zh-CN"/>
        </w:rPr>
        <w:t>通讯作者邮箱</w:t>
      </w:r>
      <w:r>
        <w:rPr>
          <w:rFonts w:asciiTheme="majorEastAsia" w:eastAsiaTheme="majorEastAsia" w:hAnsiTheme="majorEastAsia"/>
          <w:sz w:val="16"/>
          <w:szCs w:val="16"/>
          <w:lang w:val="en-US" w:eastAsia="zh-CN"/>
        </w:rPr>
        <w:t xml:space="preserve">: </w:t>
      </w:r>
      <w:r>
        <w:rPr>
          <w:rFonts w:ascii="Times New Roman" w:eastAsiaTheme="majorEastAsia" w:hAnsi="Times New Roman"/>
          <w:sz w:val="16"/>
          <w:szCs w:val="16"/>
          <w:lang w:val="en-US" w:eastAsia="zh-CN"/>
        </w:rPr>
        <w:t>name@domain.edu</w:t>
      </w:r>
    </w:p>
    <w:p w14:paraId="6A2CD38C" w14:textId="77777777" w:rsidR="008847F9" w:rsidRDefault="008847F9">
      <w:pPr>
        <w:ind w:left="680" w:right="680"/>
        <w:jc w:val="center"/>
        <w:rPr>
          <w:lang w:val="en-US" w:eastAsia="zh-CN"/>
        </w:rPr>
      </w:pPr>
    </w:p>
    <w:p w14:paraId="54BCA1FC" w14:textId="77777777" w:rsidR="008847F9" w:rsidRDefault="008847F9">
      <w:pPr>
        <w:ind w:left="680" w:right="680"/>
        <w:jc w:val="center"/>
        <w:rPr>
          <w:lang w:val="en-US" w:eastAsia="zh-CN"/>
        </w:rPr>
      </w:pPr>
    </w:p>
    <w:p w14:paraId="639F319D" w14:textId="77777777" w:rsidR="008847F9" w:rsidRDefault="008847F9">
      <w:pPr>
        <w:ind w:right="680"/>
        <w:rPr>
          <w:lang w:val="en-US" w:eastAsia="zh-CN"/>
        </w:rPr>
      </w:pPr>
    </w:p>
    <w:p w14:paraId="6D3F318B" w14:textId="77777777" w:rsidR="008847F9" w:rsidRDefault="00000000">
      <w:pPr>
        <w:pStyle w:val="Abstract"/>
        <w:rPr>
          <w:b/>
          <w:lang w:val="en-US" w:eastAsia="zh-CN"/>
        </w:rPr>
      </w:pPr>
      <w:r>
        <w:rPr>
          <w:rFonts w:hint="eastAsia"/>
          <w:b/>
          <w:lang w:val="en-US" w:eastAsia="zh-CN"/>
        </w:rPr>
        <w:t>摘要</w:t>
      </w:r>
    </w:p>
    <w:p w14:paraId="2C5C95B6" w14:textId="77777777" w:rsidR="008847F9" w:rsidRDefault="00000000">
      <w:pPr>
        <w:pStyle w:val="afff5"/>
        <w:ind w:left="680" w:right="680"/>
        <w:rPr>
          <w:szCs w:val="16"/>
        </w:rPr>
      </w:pPr>
      <w:r>
        <w:rPr>
          <w:rFonts w:hint="eastAsia"/>
          <w:szCs w:val="16"/>
        </w:rPr>
        <w:t>如果您已经写好了文章想套用本文格式，首先请将本文档另存为模板文件；然后打开您自己的文章，选“工具”－“模板和加载项”加载此模板；然后就可以对文章的各段内容使用相应的样式。如有任何意见或问题请通过电子邮件发送至：</w:t>
      </w:r>
      <w:hyperlink r:id="rId8" w:history="1">
        <w:r>
          <w:rPr>
            <w:rStyle w:val="afff2"/>
            <w:color w:val="auto"/>
            <w:szCs w:val="16"/>
          </w:rPr>
          <w:t>hsm2023@nuaa.edu.cn</w:t>
        </w:r>
      </w:hyperlink>
      <w:r>
        <w:rPr>
          <w:szCs w:val="16"/>
        </w:rPr>
        <w:t>.</w:t>
      </w:r>
    </w:p>
    <w:p w14:paraId="76E83677" w14:textId="77777777" w:rsidR="008847F9" w:rsidRDefault="008847F9">
      <w:pPr>
        <w:pStyle w:val="Abstract"/>
        <w:rPr>
          <w:lang w:val="en-US" w:eastAsia="zh-CN"/>
        </w:rPr>
      </w:pPr>
    </w:p>
    <w:p w14:paraId="457E5AC8" w14:textId="77777777" w:rsidR="008847F9" w:rsidRDefault="00000000">
      <w:pPr>
        <w:pStyle w:val="Abstract"/>
        <w:rPr>
          <w:rStyle w:val="afff6"/>
        </w:rPr>
      </w:pPr>
      <w:r>
        <w:rPr>
          <w:rFonts w:hint="eastAsia"/>
          <w:b/>
          <w:lang w:val="en-US" w:eastAsia="zh-CN"/>
        </w:rPr>
        <w:t>关键词</w:t>
      </w:r>
      <w:r>
        <w:rPr>
          <w:b/>
          <w:lang w:val="en-US" w:eastAsia="zh-CN"/>
        </w:rPr>
        <w:t>:</w:t>
      </w:r>
      <w:r>
        <w:rPr>
          <w:rStyle w:val="afff6"/>
          <w:rFonts w:hint="eastAsia"/>
          <w:szCs w:val="16"/>
        </w:rPr>
        <w:t>关键词</w:t>
      </w:r>
      <w:r>
        <w:rPr>
          <w:rStyle w:val="afff6"/>
          <w:rFonts w:ascii="Times New Roman" w:hAnsi="Times New Roman"/>
          <w:szCs w:val="16"/>
        </w:rPr>
        <w:t>1</w:t>
      </w:r>
      <w:r>
        <w:rPr>
          <w:rStyle w:val="afff6"/>
          <w:rFonts w:hint="eastAsia"/>
          <w:szCs w:val="16"/>
        </w:rPr>
        <w:t>；关键词</w:t>
      </w:r>
      <w:r>
        <w:rPr>
          <w:rStyle w:val="afff6"/>
          <w:rFonts w:ascii="Times New Roman" w:hAnsi="Times New Roman"/>
          <w:szCs w:val="16"/>
        </w:rPr>
        <w:t>2</w:t>
      </w:r>
      <w:r>
        <w:rPr>
          <w:rStyle w:val="afff6"/>
          <w:rFonts w:hint="eastAsia"/>
          <w:szCs w:val="16"/>
        </w:rPr>
        <w:t>（通常为</w:t>
      </w:r>
      <w:r>
        <w:rPr>
          <w:rStyle w:val="afff6"/>
          <w:rFonts w:ascii="Times New Roman" w:hAnsi="Times New Roman"/>
          <w:szCs w:val="16"/>
        </w:rPr>
        <w:t>5-8</w:t>
      </w:r>
      <w:r>
        <w:rPr>
          <w:rStyle w:val="afff6"/>
          <w:rFonts w:hint="eastAsia"/>
          <w:szCs w:val="16"/>
        </w:rPr>
        <w:t>个关键词）</w:t>
      </w:r>
    </w:p>
    <w:p w14:paraId="1B6D85B2" w14:textId="77777777" w:rsidR="008847F9" w:rsidRDefault="008847F9">
      <w:pPr>
        <w:pStyle w:val="Abstract"/>
        <w:rPr>
          <w:lang w:val="en-US" w:eastAsia="zh-CN"/>
        </w:rPr>
      </w:pPr>
    </w:p>
    <w:p w14:paraId="53AECBBD" w14:textId="77777777" w:rsidR="008847F9" w:rsidRDefault="008847F9">
      <w:pPr>
        <w:pStyle w:val="Abstract"/>
        <w:rPr>
          <w:lang w:val="en-US" w:eastAsia="zh-CN"/>
        </w:rPr>
      </w:pPr>
    </w:p>
    <w:p w14:paraId="73CAF5D6" w14:textId="77777777" w:rsidR="008847F9" w:rsidRDefault="008847F9">
      <w:pPr>
        <w:pStyle w:val="Abstract"/>
        <w:rPr>
          <w:lang w:val="en-US" w:eastAsia="zh-CN"/>
        </w:rPr>
      </w:pPr>
    </w:p>
    <w:p w14:paraId="4C460D53" w14:textId="77777777" w:rsidR="008847F9" w:rsidRDefault="008847F9">
      <w:pPr>
        <w:pStyle w:val="Abstract"/>
        <w:ind w:left="0"/>
        <w:rPr>
          <w:lang w:val="en-US" w:eastAsia="zh-CN"/>
        </w:rPr>
      </w:pPr>
    </w:p>
    <w:p w14:paraId="367A0949" w14:textId="77777777" w:rsidR="008847F9" w:rsidRDefault="008847F9" w:rsidP="00DC7FF3">
      <w:pPr>
        <w:pStyle w:val="afc"/>
        <w:sectPr w:rsidR="008847F9" w:rsidSect="00925D33">
          <w:footerReference w:type="default" r:id="rId9"/>
          <w:type w:val="continuous"/>
          <w:pgSz w:w="11907" w:h="16839"/>
          <w:pgMar w:top="1134" w:right="1588" w:bottom="1021" w:left="1588" w:header="709" w:footer="709" w:gutter="0"/>
          <w:cols w:space="567"/>
        </w:sectPr>
      </w:pPr>
    </w:p>
    <w:p w14:paraId="02C31116" w14:textId="77777777" w:rsidR="008847F9" w:rsidRDefault="00000000">
      <w:pPr>
        <w:pStyle w:val="1"/>
        <w:tabs>
          <w:tab w:val="clear" w:pos="284"/>
          <w:tab w:val="clear" w:pos="360"/>
          <w:tab w:val="left" w:pos="142"/>
        </w:tabs>
        <w:spacing w:before="0"/>
        <w:ind w:left="0" w:firstLine="0"/>
        <w:rPr>
          <w:lang w:val="en-US"/>
        </w:rPr>
      </w:pPr>
      <w:r>
        <w:rPr>
          <w:rFonts w:hint="eastAsia"/>
          <w:lang w:val="en-US" w:eastAsia="zh-CN"/>
        </w:rPr>
        <w:t>简介</w:t>
      </w:r>
    </w:p>
    <w:p w14:paraId="10732B1F" w14:textId="77777777" w:rsidR="008847F9" w:rsidRDefault="00000000">
      <w:pPr>
        <w:pStyle w:val="afff5"/>
        <w:rPr>
          <w:rStyle w:val="afff0"/>
          <w:szCs w:val="16"/>
        </w:rPr>
      </w:pPr>
      <w:r>
        <w:rPr>
          <w:rFonts w:hint="eastAsia"/>
          <w:szCs w:val="16"/>
        </w:rPr>
        <w:t>本模板的目标是在</w:t>
      </w:r>
      <w:r>
        <w:rPr>
          <w:rFonts w:hint="eastAsia"/>
          <w:szCs w:val="16"/>
        </w:rPr>
        <w:t>ICGM 2024</w:t>
      </w:r>
      <w:r>
        <w:rPr>
          <w:rFonts w:hint="eastAsia"/>
          <w:szCs w:val="16"/>
        </w:rPr>
        <w:t>会议上出现的论文中实现一致性。这些说明中使用的排版，布局和风格完全相同，因为你应该在准备论文时使用。论文必须以</w:t>
      </w:r>
      <w:r>
        <w:rPr>
          <w:rFonts w:hint="eastAsia"/>
          <w:szCs w:val="16"/>
        </w:rPr>
        <w:t>docx</w:t>
      </w:r>
      <w:r>
        <w:rPr>
          <w:rFonts w:hint="eastAsia"/>
          <w:szCs w:val="16"/>
        </w:rPr>
        <w:t>或</w:t>
      </w:r>
      <w:r>
        <w:rPr>
          <w:rFonts w:hint="eastAsia"/>
          <w:szCs w:val="16"/>
        </w:rPr>
        <w:t>doc</w:t>
      </w:r>
      <w:r>
        <w:rPr>
          <w:rFonts w:hint="eastAsia"/>
          <w:szCs w:val="16"/>
        </w:rPr>
        <w:t>格式发送。论文的长度尽量不超过</w:t>
      </w:r>
      <w:r>
        <w:rPr>
          <w:rFonts w:hint="eastAsia"/>
          <w:szCs w:val="16"/>
        </w:rPr>
        <w:t>8</w:t>
      </w:r>
      <w:r>
        <w:rPr>
          <w:rFonts w:hint="eastAsia"/>
          <w:szCs w:val="16"/>
        </w:rPr>
        <w:t>页。每篇论文将分别编号。请把数字留在页脚，不要修改。</w:t>
      </w:r>
      <w:r>
        <w:rPr>
          <w:rFonts w:hint="eastAsia"/>
        </w:rPr>
        <w:t>引言应说明课题的背景，引述该领域的国内外同行已经取得的进展，以说明本文的选题意义和创新点所在。内容不应与摘要和结论雷同。最好不要插图列表。在论述本文的研究意义时，应注意分寸，切忌使用</w:t>
      </w:r>
      <w:r>
        <w:t>“</w:t>
      </w:r>
      <w:r>
        <w:rPr>
          <w:rFonts w:hint="eastAsia"/>
        </w:rPr>
        <w:t>有很高学术价值</w:t>
      </w:r>
      <w:r>
        <w:t>”</w:t>
      </w:r>
      <w:r>
        <w:rPr>
          <w:rFonts w:hint="eastAsia"/>
        </w:rPr>
        <w:t>、</w:t>
      </w:r>
      <w:r>
        <w:t>“</w:t>
      </w:r>
      <w:r>
        <w:rPr>
          <w:rFonts w:hint="eastAsia"/>
        </w:rPr>
        <w:t>填补了国内外空白</w:t>
      </w:r>
      <w:r>
        <w:t>”</w:t>
      </w:r>
      <w:r>
        <w:rPr>
          <w:rFonts w:hint="eastAsia"/>
        </w:rPr>
        <w:t>、</w:t>
      </w:r>
      <w:r>
        <w:t>“</w:t>
      </w:r>
      <w:r>
        <w:rPr>
          <w:rFonts w:hint="eastAsia"/>
        </w:rPr>
        <w:t>首次发现</w:t>
      </w:r>
      <w:r>
        <w:t>”</w:t>
      </w:r>
      <w:r>
        <w:rPr>
          <w:rFonts w:hint="eastAsia"/>
        </w:rPr>
        <w:t>等不适之词；同时也注意不要使用客套话，如</w:t>
      </w:r>
      <w:r>
        <w:t>“</w:t>
      </w:r>
      <w:r>
        <w:rPr>
          <w:rFonts w:hint="eastAsia"/>
        </w:rPr>
        <w:t>才疏学浅</w:t>
      </w:r>
      <w:r>
        <w:t>”</w:t>
      </w:r>
      <w:r>
        <w:rPr>
          <w:rFonts w:hint="eastAsia"/>
        </w:rPr>
        <w:t>、</w:t>
      </w:r>
      <w:r>
        <w:t>“</w:t>
      </w:r>
      <w:r>
        <w:rPr>
          <w:rFonts w:hint="eastAsia"/>
        </w:rPr>
        <w:t>水平有限</w:t>
      </w:r>
      <w:r>
        <w:t>”</w:t>
      </w:r>
      <w:r>
        <w:rPr>
          <w:rFonts w:hint="eastAsia"/>
        </w:rPr>
        <w:t>、</w:t>
      </w:r>
      <w:r>
        <w:t>“</w:t>
      </w:r>
      <w:r>
        <w:rPr>
          <w:rFonts w:hint="eastAsia"/>
        </w:rPr>
        <w:t>恳求指教</w:t>
      </w:r>
      <w:r>
        <w:t>”</w:t>
      </w:r>
      <w:r>
        <w:rPr>
          <w:rFonts w:hint="eastAsia"/>
        </w:rPr>
        <w:t>之类的语言。</w:t>
      </w:r>
    </w:p>
    <w:p w14:paraId="2D4A0B99" w14:textId="77777777" w:rsidR="008847F9" w:rsidRDefault="00000000">
      <w:pPr>
        <w:pStyle w:val="1"/>
        <w:ind w:left="284"/>
        <w:rPr>
          <w:lang w:val="en-US" w:eastAsia="zh-CN"/>
        </w:rPr>
      </w:pPr>
      <w:r>
        <w:rPr>
          <w:rFonts w:hint="eastAsia"/>
          <w:lang w:val="en-US" w:eastAsia="zh-CN"/>
        </w:rPr>
        <w:t>作者</w:t>
      </w:r>
    </w:p>
    <w:p w14:paraId="0CABB411" w14:textId="77777777" w:rsidR="008847F9" w:rsidRDefault="00000000">
      <w:pPr>
        <w:pStyle w:val="afff5"/>
        <w:rPr>
          <w:sz w:val="21"/>
          <w:szCs w:val="21"/>
        </w:rPr>
      </w:pPr>
      <w:r>
        <w:rPr>
          <w:rFonts w:ascii="宋体" w:cs="宋体" w:hint="eastAsia"/>
          <w:szCs w:val="18"/>
          <w:lang w:val="zh-CN"/>
        </w:rPr>
        <w:t>作者一般不超过</w:t>
      </w:r>
      <w:r>
        <w:rPr>
          <w:szCs w:val="18"/>
        </w:rPr>
        <w:t>5</w:t>
      </w:r>
      <w:r>
        <w:rPr>
          <w:rFonts w:ascii="宋体" w:cs="宋体" w:hint="eastAsia"/>
          <w:szCs w:val="18"/>
          <w:lang w:val="zh-CN"/>
        </w:rPr>
        <w:t>人，署名及署名排序应协商一致。</w:t>
      </w:r>
      <w:r>
        <w:rPr>
          <w:rFonts w:hint="eastAsia"/>
        </w:rPr>
        <w:t>作者的从属关系应该用上标数字表示，如示例中所示。不要使用学术头衔</w:t>
      </w:r>
      <w:r>
        <w:rPr>
          <w:rFonts w:hint="eastAsia"/>
        </w:rPr>
        <w:t>(</w:t>
      </w:r>
      <w:r>
        <w:rPr>
          <w:rFonts w:hint="eastAsia"/>
        </w:rPr>
        <w:t>教授、博士等</w:t>
      </w:r>
      <w:r>
        <w:rPr>
          <w:rFonts w:hint="eastAsia"/>
        </w:rPr>
        <w:t>)</w:t>
      </w:r>
    </w:p>
    <w:p w14:paraId="3227AE98" w14:textId="77777777" w:rsidR="008847F9" w:rsidRDefault="00000000">
      <w:pPr>
        <w:pStyle w:val="1"/>
        <w:ind w:left="284"/>
        <w:rPr>
          <w:sz w:val="21"/>
          <w:szCs w:val="21"/>
          <w:lang w:val="en-US"/>
        </w:rPr>
      </w:pPr>
      <w:r>
        <w:rPr>
          <w:rFonts w:hint="eastAsia"/>
          <w:sz w:val="21"/>
          <w:szCs w:val="21"/>
          <w:lang w:val="en-US" w:eastAsia="zh-CN"/>
        </w:rPr>
        <w:t>排版</w:t>
      </w:r>
    </w:p>
    <w:p w14:paraId="3761BC76" w14:textId="77777777" w:rsidR="008847F9" w:rsidRDefault="00000000">
      <w:pPr>
        <w:pStyle w:val="2"/>
        <w:rPr>
          <w:lang w:val="en-US"/>
        </w:rPr>
      </w:pPr>
      <w:r>
        <w:rPr>
          <w:rFonts w:hint="eastAsia"/>
          <w:lang w:val="en-US" w:eastAsia="zh-CN"/>
        </w:rPr>
        <w:t>页边距</w:t>
      </w:r>
    </w:p>
    <w:p w14:paraId="3B87BA08" w14:textId="77777777" w:rsidR="008847F9" w:rsidRDefault="00000000">
      <w:pPr>
        <w:pStyle w:val="afff5"/>
      </w:pPr>
      <w:r>
        <w:rPr>
          <w:rFonts w:hint="eastAsia"/>
        </w:rPr>
        <w:t>纸张尺寸为</w:t>
      </w:r>
      <w:r>
        <w:rPr>
          <w:rFonts w:hint="eastAsia"/>
        </w:rPr>
        <w:t>A4(210</w:t>
      </w:r>
      <w:r>
        <w:rPr>
          <w:rFonts w:hint="eastAsia"/>
        </w:rPr>
        <w:t>毫米</w:t>
      </w:r>
      <w:r>
        <w:rPr>
          <w:rFonts w:hint="eastAsia"/>
        </w:rPr>
        <w:t>x 297</w:t>
      </w:r>
      <w:r>
        <w:rPr>
          <w:rFonts w:hint="eastAsia"/>
        </w:rPr>
        <w:t>毫米</w:t>
      </w:r>
      <w:r>
        <w:rPr>
          <w:rFonts w:hint="eastAsia"/>
        </w:rPr>
        <w:t>)</w:t>
      </w:r>
      <w:r>
        <w:rPr>
          <w:rFonts w:hint="eastAsia"/>
        </w:rPr>
        <w:t>。设置页边距为上边距</w:t>
      </w:r>
      <w:r>
        <w:rPr>
          <w:rFonts w:hint="eastAsia"/>
        </w:rPr>
        <w:t>20mm</w:t>
      </w:r>
      <w:r>
        <w:rPr>
          <w:rFonts w:hint="eastAsia"/>
        </w:rPr>
        <w:t>，下边距</w:t>
      </w:r>
      <w:r>
        <w:rPr>
          <w:rFonts w:hint="eastAsia"/>
        </w:rPr>
        <w:t>18mm</w:t>
      </w:r>
      <w:r>
        <w:rPr>
          <w:rFonts w:hint="eastAsia"/>
        </w:rPr>
        <w:t>，左边距</w:t>
      </w:r>
      <w:r>
        <w:rPr>
          <w:rFonts w:hint="eastAsia"/>
        </w:rPr>
        <w:t>20mm</w:t>
      </w:r>
      <w:r>
        <w:rPr>
          <w:rFonts w:hint="eastAsia"/>
        </w:rPr>
        <w:t>，右边距</w:t>
      </w:r>
      <w:r>
        <w:rPr>
          <w:rFonts w:hint="eastAsia"/>
        </w:rPr>
        <w:t>20mm</w:t>
      </w:r>
      <w:r>
        <w:rPr>
          <w:rFonts w:hint="eastAsia"/>
        </w:rPr>
        <w:t>。</w:t>
      </w:r>
    </w:p>
    <w:p w14:paraId="60F8A377" w14:textId="77777777" w:rsidR="008847F9" w:rsidRDefault="00000000">
      <w:pPr>
        <w:pStyle w:val="2"/>
        <w:rPr>
          <w:lang w:val="en-US" w:eastAsia="zh-CN"/>
        </w:rPr>
      </w:pPr>
      <w:r>
        <w:rPr>
          <w:rFonts w:hint="eastAsia"/>
          <w:lang w:val="en-US" w:eastAsia="zh-CN"/>
        </w:rPr>
        <w:t>标题</w:t>
      </w:r>
    </w:p>
    <w:p w14:paraId="3DA3EEE9" w14:textId="77777777" w:rsidR="008847F9" w:rsidRDefault="00000000">
      <w:pPr>
        <w:pStyle w:val="afff5"/>
      </w:pPr>
      <w:r>
        <w:rPr>
          <w:rFonts w:hint="eastAsia"/>
        </w:rPr>
        <w:t>题目应简洁、准确，能恰如其分地概括研究的范围和深度（中文题名不超过</w:t>
      </w:r>
      <w:r>
        <w:rPr>
          <w:rFonts w:hint="eastAsia"/>
        </w:rPr>
        <w:t>20</w:t>
      </w:r>
      <w:r>
        <w:rPr>
          <w:rFonts w:hint="eastAsia"/>
        </w:rPr>
        <w:t>个汉字），不能使用非公知公用的缩略词（尤其是作者自己定义的）。标题应为宋体，</w:t>
      </w:r>
      <w:r>
        <w:rPr>
          <w:rFonts w:hint="eastAsia"/>
        </w:rPr>
        <w:t>1</w:t>
      </w:r>
      <w:r>
        <w:t>2</w:t>
      </w:r>
      <w:r>
        <w:rPr>
          <w:rFonts w:hint="eastAsia"/>
        </w:rPr>
        <w:t>号加粗居中。作者名字为宋体</w:t>
      </w:r>
      <w:r>
        <w:rPr>
          <w:rFonts w:hint="eastAsia"/>
        </w:rPr>
        <w:t>9</w:t>
      </w:r>
      <w:r>
        <w:rPr>
          <w:rFonts w:hint="eastAsia"/>
        </w:rPr>
        <w:t>号居中。作者单位等信息为宋体</w:t>
      </w:r>
      <w:r>
        <w:rPr>
          <w:rFonts w:hint="eastAsia"/>
        </w:rPr>
        <w:t>8</w:t>
      </w:r>
      <w:r>
        <w:rPr>
          <w:rFonts w:hint="eastAsia"/>
        </w:rPr>
        <w:t>号居中。</w:t>
      </w:r>
    </w:p>
    <w:p w14:paraId="551142F3" w14:textId="77777777" w:rsidR="008847F9" w:rsidRDefault="00000000">
      <w:pPr>
        <w:pStyle w:val="2"/>
        <w:rPr>
          <w:lang w:val="en-US"/>
        </w:rPr>
      </w:pPr>
      <w:r>
        <w:rPr>
          <w:rFonts w:hint="eastAsia"/>
          <w:lang w:val="en-US" w:eastAsia="zh-CN"/>
        </w:rPr>
        <w:t>摘要</w:t>
      </w:r>
      <w:r>
        <w:rPr>
          <w:lang w:val="en-US"/>
        </w:rPr>
        <w:t xml:space="preserve"> </w:t>
      </w:r>
    </w:p>
    <w:p w14:paraId="12424A1C" w14:textId="77777777" w:rsidR="008847F9" w:rsidRDefault="00000000">
      <w:pPr>
        <w:pStyle w:val="afff5"/>
      </w:pPr>
      <w:r>
        <w:rPr>
          <w:rFonts w:hint="eastAsia"/>
        </w:rPr>
        <w:t>摘要最好不少于</w:t>
      </w:r>
      <w:r>
        <w:rPr>
          <w:rFonts w:hint="eastAsia"/>
        </w:rPr>
        <w:t>200</w:t>
      </w:r>
      <w:r>
        <w:rPr>
          <w:rFonts w:hint="eastAsia"/>
        </w:rPr>
        <w:t>字。它应该提供你的论文内容的简要总结。简洁，排除常识内容，避免重复题目；独立，不得引用文中参考文献号、图号和公式号；具体，尽量用具体数字来说明该项工作取得的进展或成效，例如某项性能指标提高了百分之多少，避免“效果很好”这类的含糊其辞；便于收录，摘要、题目中避免包含公式、上下标等，以方便</w:t>
      </w:r>
      <w:r>
        <w:rPr>
          <w:rFonts w:hint="eastAsia"/>
        </w:rPr>
        <w:t>EI</w:t>
      </w:r>
      <w:r>
        <w:rPr>
          <w:rFonts w:hint="eastAsia"/>
        </w:rPr>
        <w:t>等文摘和题录数据库收录文本数据。高质量的摘要有利于文摘被国际权威数据库收录，及引起同行的重视。用第</w:t>
      </w:r>
      <w:r>
        <w:rPr>
          <w:rFonts w:hint="eastAsia"/>
        </w:rPr>
        <w:t>3</w:t>
      </w:r>
      <w:r>
        <w:rPr>
          <w:rFonts w:hint="eastAsia"/>
        </w:rPr>
        <w:t>人称，建议采用“对……进行了研究”、“报告了……现状”、“进行了……调查”等记述方法，不必使用“本文”、“作者”等作为主语。它应该在整个页面中居中，从左右页边距缩进</w:t>
      </w:r>
      <w:r>
        <w:rPr>
          <w:rFonts w:hint="eastAsia"/>
        </w:rPr>
        <w:t>12</w:t>
      </w:r>
      <w:r>
        <w:rPr>
          <w:rFonts w:hint="eastAsia"/>
        </w:rPr>
        <w:t>毫米，并对齐。摘要的标题应该用宋体</w:t>
      </w:r>
      <w:r>
        <w:t>9</w:t>
      </w:r>
      <w:r>
        <w:rPr>
          <w:rFonts w:hint="eastAsia"/>
        </w:rPr>
        <w:t>号加粗字体。摘要正文字体应为宋体</w:t>
      </w:r>
      <w:r>
        <w:t>9</w:t>
      </w:r>
      <w:r>
        <w:rPr>
          <w:rFonts w:hint="eastAsia"/>
        </w:rPr>
        <w:t>号标准字体。</w:t>
      </w:r>
    </w:p>
    <w:p w14:paraId="1421C1E2" w14:textId="77777777" w:rsidR="008847F9" w:rsidRDefault="00000000">
      <w:pPr>
        <w:pStyle w:val="2"/>
        <w:rPr>
          <w:lang w:val="en-US"/>
        </w:rPr>
      </w:pPr>
      <w:r>
        <w:rPr>
          <w:rFonts w:hint="eastAsia"/>
          <w:lang w:val="en-US" w:eastAsia="zh-CN"/>
        </w:rPr>
        <w:t>关键词</w:t>
      </w:r>
    </w:p>
    <w:p w14:paraId="6E17A6EF" w14:textId="77777777" w:rsidR="008847F9" w:rsidRDefault="00000000">
      <w:pPr>
        <w:pStyle w:val="afff5"/>
      </w:pPr>
      <w:r>
        <w:rPr>
          <w:rFonts w:hint="eastAsia"/>
        </w:rPr>
        <w:t>在摘要和关键词之间留一个行回车。关键词标题应该是宋体</w:t>
      </w:r>
      <w:r>
        <w:rPr>
          <w:rFonts w:hint="eastAsia"/>
        </w:rPr>
        <w:t>9</w:t>
      </w:r>
      <w:r>
        <w:rPr>
          <w:rFonts w:hint="eastAsia"/>
        </w:rPr>
        <w:t>号加粗。关键字应采用是宋体</w:t>
      </w:r>
      <w:r>
        <w:rPr>
          <w:rFonts w:hint="eastAsia"/>
        </w:rPr>
        <w:t>9</w:t>
      </w:r>
      <w:r>
        <w:rPr>
          <w:rFonts w:hint="eastAsia"/>
        </w:rPr>
        <w:t>号标准字体，用分号分隔。选择可以用来确定论文主题的关键词。</w:t>
      </w:r>
    </w:p>
    <w:p w14:paraId="1C6C02A2" w14:textId="77777777" w:rsidR="008847F9" w:rsidRDefault="00000000">
      <w:pPr>
        <w:pStyle w:val="2"/>
        <w:rPr>
          <w:lang w:val="en-US"/>
        </w:rPr>
      </w:pPr>
      <w:r>
        <w:rPr>
          <w:rFonts w:hint="eastAsia"/>
          <w:lang w:val="en-US" w:eastAsia="zh-CN"/>
        </w:rPr>
        <w:t>正文</w:t>
      </w:r>
    </w:p>
    <w:p w14:paraId="76ADB23A" w14:textId="77777777" w:rsidR="008847F9" w:rsidRDefault="00000000">
      <w:pPr>
        <w:pStyle w:val="afff5"/>
      </w:pPr>
      <w:r>
        <w:rPr>
          <w:rFonts w:hint="eastAsia"/>
        </w:rPr>
        <w:t>使用两列格式，并设置列之间的间距为</w:t>
      </w:r>
      <w:r>
        <w:rPr>
          <w:rFonts w:hint="eastAsia"/>
        </w:rPr>
        <w:t>5mm</w:t>
      </w:r>
      <w:r>
        <w:rPr>
          <w:rFonts w:hint="eastAsia"/>
        </w:rPr>
        <w:t>，每一列的宽度为</w:t>
      </w:r>
      <w:r>
        <w:rPr>
          <w:rFonts w:hint="eastAsia"/>
        </w:rPr>
        <w:t>82.5 mm</w:t>
      </w:r>
      <w:r>
        <w:rPr>
          <w:rFonts w:hint="eastAsia"/>
        </w:rPr>
        <w:t>。</w:t>
      </w:r>
    </w:p>
    <w:p w14:paraId="009B4FD0" w14:textId="77777777" w:rsidR="008847F9" w:rsidRDefault="00000000">
      <w:pPr>
        <w:pStyle w:val="2"/>
        <w:rPr>
          <w:lang w:val="en-US"/>
        </w:rPr>
      </w:pPr>
      <w:r>
        <w:rPr>
          <w:rFonts w:hint="eastAsia"/>
          <w:lang w:val="en-US" w:eastAsia="zh-CN"/>
        </w:rPr>
        <w:t>标题和标题间距</w:t>
      </w:r>
    </w:p>
    <w:p w14:paraId="61519209" w14:textId="77777777" w:rsidR="008847F9" w:rsidRDefault="00000000">
      <w:pPr>
        <w:pStyle w:val="afff5"/>
      </w:pPr>
      <w:r>
        <w:rPr>
          <w:rFonts w:hint="eastAsia"/>
        </w:rPr>
        <w:t>我们建议使用不超过三个级别的标题，即标题</w:t>
      </w:r>
      <w:r>
        <w:rPr>
          <w:rFonts w:hint="eastAsia"/>
        </w:rPr>
        <w:t>1</w:t>
      </w:r>
      <w:r>
        <w:rPr>
          <w:rFonts w:hint="eastAsia"/>
        </w:rPr>
        <w:t>、标题</w:t>
      </w:r>
      <w:r>
        <w:rPr>
          <w:rFonts w:hint="eastAsia"/>
        </w:rPr>
        <w:t>2</w:t>
      </w:r>
      <w:r>
        <w:rPr>
          <w:rFonts w:hint="eastAsia"/>
        </w:rPr>
        <w:t>和标题</w:t>
      </w:r>
      <w:r>
        <w:rPr>
          <w:rFonts w:hint="eastAsia"/>
        </w:rPr>
        <w:t>3</w:t>
      </w:r>
      <w:r>
        <w:rPr>
          <w:rFonts w:hint="eastAsia"/>
        </w:rPr>
        <w:t>。这些标题的样式包含在这个</w:t>
      </w:r>
      <w:r>
        <w:rPr>
          <w:rFonts w:hint="eastAsia"/>
        </w:rPr>
        <w:t>Word</w:t>
      </w:r>
      <w:r>
        <w:rPr>
          <w:rFonts w:hint="eastAsia"/>
        </w:rPr>
        <w:t>模板中。应该避免松散的标题出现在页面底部。</w:t>
      </w:r>
    </w:p>
    <w:p w14:paraId="115C5B4F" w14:textId="77777777" w:rsidR="008847F9" w:rsidRDefault="00000000">
      <w:pPr>
        <w:pStyle w:val="1"/>
        <w:numPr>
          <w:ilvl w:val="0"/>
          <w:numId w:val="0"/>
        </w:numPr>
        <w:rPr>
          <w:lang w:val="en-US" w:eastAsia="zh-CN"/>
        </w:rPr>
      </w:pPr>
      <w:r>
        <w:rPr>
          <w:rFonts w:hint="eastAsia"/>
          <w:lang w:val="en-US" w:eastAsia="zh-CN"/>
        </w:rPr>
        <w:t>一级别标题</w:t>
      </w:r>
    </w:p>
    <w:p w14:paraId="1F27A431" w14:textId="77777777" w:rsidR="008847F9" w:rsidRDefault="00000000">
      <w:pPr>
        <w:pStyle w:val="afff5"/>
      </w:pPr>
      <w:r>
        <w:rPr>
          <w:rFonts w:hint="eastAsia"/>
        </w:rPr>
        <w:t>要指出论文的主要部分，应用在引言、方法论、总结等部分。标题</w:t>
      </w:r>
      <w:r>
        <w:rPr>
          <w:rFonts w:hint="eastAsia"/>
        </w:rPr>
        <w:t>1</w:t>
      </w:r>
      <w:r>
        <w:rPr>
          <w:rFonts w:hint="eastAsia"/>
        </w:rPr>
        <w:t>的样式为宋体</w:t>
      </w:r>
      <w:r>
        <w:rPr>
          <w:rFonts w:hint="eastAsia"/>
        </w:rPr>
        <w:t>10</w:t>
      </w:r>
      <w:r>
        <w:rPr>
          <w:rFonts w:hint="eastAsia"/>
        </w:rPr>
        <w:t>号加粗，编号使用</w:t>
      </w:r>
      <w:r>
        <w:rPr>
          <w:rFonts w:hint="eastAsia"/>
        </w:rPr>
        <w:t>5</w:t>
      </w:r>
      <w:r>
        <w:rPr>
          <w:rFonts w:hint="eastAsia"/>
        </w:rPr>
        <w:t>毫米悬挂缩</w:t>
      </w:r>
      <w:r>
        <w:rPr>
          <w:rFonts w:hint="eastAsia"/>
        </w:rPr>
        <w:lastRenderedPageBreak/>
        <w:t>进。除第</w:t>
      </w:r>
      <w:r>
        <w:rPr>
          <w:rFonts w:hint="eastAsia"/>
        </w:rPr>
        <w:t>1</w:t>
      </w:r>
      <w:r>
        <w:rPr>
          <w:rFonts w:hint="eastAsia"/>
        </w:rPr>
        <w:t>部分简介外其他的一级标题间距为段前</w:t>
      </w:r>
      <w:r>
        <w:rPr>
          <w:rFonts w:hint="eastAsia"/>
        </w:rPr>
        <w:t>1</w:t>
      </w:r>
      <w:r>
        <w:t>8</w:t>
      </w:r>
      <w:r>
        <w:rPr>
          <w:rFonts w:hint="eastAsia"/>
        </w:rPr>
        <w:t>磅，段后</w:t>
      </w:r>
      <w:r>
        <w:t>3</w:t>
      </w:r>
      <w:r>
        <w:rPr>
          <w:rFonts w:hint="eastAsia"/>
        </w:rPr>
        <w:t>磅。</w:t>
      </w:r>
    </w:p>
    <w:p w14:paraId="4ED2B202" w14:textId="77777777" w:rsidR="008847F9" w:rsidRDefault="00000000">
      <w:pPr>
        <w:pStyle w:val="2"/>
        <w:numPr>
          <w:ilvl w:val="0"/>
          <w:numId w:val="0"/>
        </w:numPr>
        <w:ind w:left="425" w:hanging="425"/>
        <w:rPr>
          <w:lang w:val="en-US" w:eastAsia="zh-CN"/>
        </w:rPr>
      </w:pPr>
      <w:r>
        <w:rPr>
          <w:rFonts w:hint="eastAsia"/>
          <w:lang w:val="en-US" w:eastAsia="zh-CN"/>
        </w:rPr>
        <w:t>二级别标题</w:t>
      </w:r>
    </w:p>
    <w:p w14:paraId="0403D823" w14:textId="77777777" w:rsidR="008847F9" w:rsidRDefault="00000000">
      <w:pPr>
        <w:pStyle w:val="afff5"/>
        <w:rPr>
          <w:rStyle w:val="afff0"/>
        </w:rPr>
      </w:pPr>
      <w:r>
        <w:rPr>
          <w:rFonts w:hint="eastAsia"/>
        </w:rPr>
        <w:t>标题</w:t>
      </w:r>
      <w:r>
        <w:rPr>
          <w:rFonts w:hint="eastAsia"/>
        </w:rPr>
        <w:t>2</w:t>
      </w:r>
      <w:r>
        <w:rPr>
          <w:rFonts w:hint="eastAsia"/>
        </w:rPr>
        <w:t>的样式是宋体</w:t>
      </w:r>
      <w:r>
        <w:rPr>
          <w:rFonts w:hint="eastAsia"/>
        </w:rPr>
        <w:t xml:space="preserve"> 9</w:t>
      </w:r>
      <w:r>
        <w:rPr>
          <w:rFonts w:hint="eastAsia"/>
        </w:rPr>
        <w:t>号加粗，编号</w:t>
      </w:r>
      <w:r>
        <w:rPr>
          <w:rFonts w:hint="eastAsia"/>
        </w:rPr>
        <w:t>7.5</w:t>
      </w:r>
      <w:r>
        <w:rPr>
          <w:rFonts w:hint="eastAsia"/>
        </w:rPr>
        <w:t>毫米的悬挂缩进。</w:t>
      </w:r>
    </w:p>
    <w:p w14:paraId="22876F4A" w14:textId="77777777" w:rsidR="008847F9" w:rsidRDefault="00000000">
      <w:pPr>
        <w:pStyle w:val="3"/>
        <w:rPr>
          <w:lang w:val="en-US"/>
        </w:rPr>
      </w:pPr>
      <w:r>
        <w:rPr>
          <w:rFonts w:hint="eastAsia"/>
          <w:lang w:val="en-US" w:eastAsia="zh-CN"/>
        </w:rPr>
        <w:t>三级别标题</w:t>
      </w:r>
    </w:p>
    <w:p w14:paraId="40C522AE" w14:textId="77777777" w:rsidR="008847F9" w:rsidRDefault="00000000">
      <w:pPr>
        <w:pStyle w:val="afff5"/>
      </w:pPr>
      <w:r>
        <w:rPr>
          <w:rFonts w:hint="eastAsia"/>
        </w:rPr>
        <w:t>若要表示一小节的进一步划分，则使用标题</w:t>
      </w:r>
      <w:r>
        <w:rPr>
          <w:rFonts w:hint="eastAsia"/>
        </w:rPr>
        <w:t>3</w:t>
      </w:r>
      <w:r>
        <w:rPr>
          <w:rFonts w:hint="eastAsia"/>
        </w:rPr>
        <w:t>。三级标记不设置编号，标题</w:t>
      </w:r>
      <w:r>
        <w:rPr>
          <w:rFonts w:hint="eastAsia"/>
        </w:rPr>
        <w:t>3</w:t>
      </w:r>
      <w:r>
        <w:rPr>
          <w:rFonts w:hint="eastAsia"/>
        </w:rPr>
        <w:t>的样式是宋体</w:t>
      </w:r>
      <w:r>
        <w:rPr>
          <w:rFonts w:hint="eastAsia"/>
        </w:rPr>
        <w:t>9</w:t>
      </w:r>
      <w:r>
        <w:rPr>
          <w:rFonts w:hint="eastAsia"/>
        </w:rPr>
        <w:t>点斜体。</w:t>
      </w:r>
    </w:p>
    <w:p w14:paraId="65D03AE9" w14:textId="77777777" w:rsidR="008847F9" w:rsidRDefault="00000000">
      <w:pPr>
        <w:pStyle w:val="1"/>
        <w:ind w:left="284"/>
        <w:rPr>
          <w:lang w:val="en-US" w:eastAsia="zh-CN"/>
        </w:rPr>
      </w:pPr>
      <w:r>
        <w:rPr>
          <w:rFonts w:hint="eastAsia"/>
          <w:lang w:val="en-US" w:eastAsia="zh-CN"/>
        </w:rPr>
        <w:t>内容说明</w:t>
      </w:r>
      <w:r>
        <w:rPr>
          <w:lang w:val="en-US" w:eastAsia="zh-CN"/>
        </w:rPr>
        <w:t xml:space="preserve"> </w:t>
      </w:r>
    </w:p>
    <w:p w14:paraId="0070E459" w14:textId="77777777" w:rsidR="008847F9" w:rsidRDefault="00000000">
      <w:pPr>
        <w:pStyle w:val="2"/>
        <w:rPr>
          <w:lang w:val="en-US"/>
        </w:rPr>
      </w:pPr>
      <w:r>
        <w:rPr>
          <w:rFonts w:hint="eastAsia"/>
          <w:lang w:val="en-US" w:eastAsia="zh-CN"/>
        </w:rPr>
        <w:t>术语和符号</w:t>
      </w:r>
    </w:p>
    <w:p w14:paraId="05F4ECCC" w14:textId="77777777" w:rsidR="008847F9" w:rsidRDefault="00000000">
      <w:pPr>
        <w:pStyle w:val="afff5"/>
      </w:pPr>
      <w:r>
        <w:rPr>
          <w:rFonts w:hint="eastAsia"/>
        </w:rPr>
        <w:t>我们建议作者采用</w:t>
      </w:r>
      <w:r>
        <w:rPr>
          <w:rFonts w:hint="eastAsia"/>
        </w:rPr>
        <w:t>CIRP</w:t>
      </w:r>
      <w:r>
        <w:rPr>
          <w:rFonts w:hint="eastAsia"/>
        </w:rPr>
        <w:t>词典中使用的术语，并使用</w:t>
      </w:r>
      <w:r>
        <w:rPr>
          <w:rFonts w:hint="eastAsia"/>
        </w:rPr>
        <w:t>SI</w:t>
      </w:r>
      <w:r>
        <w:rPr>
          <w:rFonts w:hint="eastAsia"/>
        </w:rPr>
        <w:t>单位。</w:t>
      </w:r>
    </w:p>
    <w:p w14:paraId="202D0602" w14:textId="77777777" w:rsidR="008847F9" w:rsidRDefault="00000000">
      <w:pPr>
        <w:pStyle w:val="2"/>
        <w:rPr>
          <w:lang w:val="en-US" w:eastAsia="zh-CN"/>
        </w:rPr>
      </w:pPr>
      <w:r>
        <w:rPr>
          <w:rFonts w:hint="eastAsia"/>
          <w:lang w:val="en-US" w:eastAsia="zh-CN"/>
        </w:rPr>
        <w:t>格式说明</w:t>
      </w:r>
    </w:p>
    <w:p w14:paraId="7A4C4D07" w14:textId="77777777" w:rsidR="008847F9" w:rsidRDefault="00000000">
      <w:pPr>
        <w:pStyle w:val="afff5"/>
      </w:pPr>
      <w:r>
        <w:rPr>
          <w:rFonts w:hint="eastAsia"/>
        </w:rPr>
        <w:t>下面的列表总结了在为</w:t>
      </w:r>
      <w:r>
        <w:rPr>
          <w:rFonts w:hint="eastAsia"/>
        </w:rPr>
        <w:t>ICGM</w:t>
      </w:r>
      <w:r>
        <w:rPr>
          <w:rFonts w:hint="eastAsia"/>
        </w:rPr>
        <w:t>会议准备论文时需要牢记的几个重要的文体要点</w:t>
      </w:r>
      <w:r>
        <w:rPr>
          <w:rFonts w:hint="eastAsia"/>
        </w:rPr>
        <w:t>:</w:t>
      </w:r>
    </w:p>
    <w:p w14:paraId="5C33FF56" w14:textId="77777777" w:rsidR="008847F9" w:rsidRDefault="00000000">
      <w:pPr>
        <w:pStyle w:val="afff5"/>
      </w:pPr>
      <w:r>
        <w:rPr>
          <w:rFonts w:hint="eastAsia"/>
        </w:rPr>
        <w:t>不要在你的论文中使用下划线。</w:t>
      </w:r>
    </w:p>
    <w:p w14:paraId="51D77D27" w14:textId="77777777" w:rsidR="008847F9" w:rsidRDefault="00000000">
      <w:pPr>
        <w:pStyle w:val="afff5"/>
      </w:pPr>
      <w:r>
        <w:rPr>
          <w:rFonts w:hint="eastAsia"/>
        </w:rPr>
        <w:t>用粗体来强调，但要尽量少用。</w:t>
      </w:r>
    </w:p>
    <w:p w14:paraId="52E9251F" w14:textId="77777777" w:rsidR="008847F9" w:rsidRDefault="00000000">
      <w:pPr>
        <w:pStyle w:val="afff5"/>
      </w:pPr>
      <w:r>
        <w:rPr>
          <w:rFonts w:hint="eastAsia"/>
        </w:rPr>
        <w:t>使用</w:t>
      </w:r>
      <w:r>
        <w:rPr>
          <w:rFonts w:hint="eastAsia"/>
        </w:rPr>
        <w:t>%</w:t>
      </w:r>
      <w:r>
        <w:rPr>
          <w:rFonts w:hint="eastAsia"/>
        </w:rPr>
        <w:t>，而不是百分比。</w:t>
      </w:r>
    </w:p>
    <w:p w14:paraId="5541FBF0" w14:textId="77777777" w:rsidR="008847F9" w:rsidRDefault="00000000">
      <w:pPr>
        <w:pStyle w:val="2"/>
        <w:rPr>
          <w:lang w:val="en-US"/>
        </w:rPr>
      </w:pPr>
      <w:r>
        <w:rPr>
          <w:rFonts w:hint="eastAsia"/>
          <w:lang w:val="en-US" w:eastAsia="zh-CN"/>
        </w:rPr>
        <w:t>数学文本和方程</w:t>
      </w:r>
    </w:p>
    <w:p w14:paraId="5F6B12AF" w14:textId="77777777" w:rsidR="008847F9" w:rsidRDefault="00000000">
      <w:pPr>
        <w:pStyle w:val="afff5"/>
      </w:pPr>
      <w:r>
        <w:rPr>
          <w:rFonts w:hint="eastAsia"/>
        </w:rPr>
        <w:t>方程式应在左边空白处对齐，并在右边空白处编号。等式的前面和后面间距均为</w:t>
      </w:r>
      <w:r>
        <w:rPr>
          <w:rFonts w:hint="eastAsia"/>
        </w:rPr>
        <w:t>6</w:t>
      </w:r>
      <w:r>
        <w:rPr>
          <w:rFonts w:hint="eastAsia"/>
        </w:rPr>
        <w:t>磅。尽量使用使用</w:t>
      </w:r>
      <w:r>
        <w:t>Mathtype</w:t>
      </w:r>
      <w:r>
        <w:rPr>
          <w:rFonts w:hint="eastAsia"/>
        </w:rPr>
        <w:t>编辑。式中有关记号的使用应符合国家标准，例如：</w:t>
      </w:r>
      <w:r>
        <w:t>sin</w:t>
      </w:r>
      <w:r>
        <w:rPr>
          <w:vertAlign w:val="superscript"/>
        </w:rPr>
        <w:t>-1</w:t>
      </w:r>
      <w:r>
        <w:rPr>
          <w:rFonts w:hint="eastAsia"/>
        </w:rPr>
        <w:t>应为</w:t>
      </w:r>
      <w:r>
        <w:t>arcsin, ctg</w:t>
      </w:r>
      <w:r>
        <w:rPr>
          <w:rFonts w:hint="eastAsia"/>
        </w:rPr>
        <w:t>应为</w:t>
      </w:r>
      <w:r>
        <w:t>cot, tg</w:t>
      </w:r>
      <w:r>
        <w:rPr>
          <w:rFonts w:hint="eastAsia"/>
        </w:rPr>
        <w:t>应为</w:t>
      </w:r>
      <w:r>
        <w:t>tan,</w:t>
      </w:r>
      <w:r>
        <w:rPr>
          <w:rFonts w:hint="eastAsia"/>
        </w:rPr>
        <w:t>不要使用非国家法定单位，如</w:t>
      </w:r>
      <w:r>
        <w:t>ppm</w:t>
      </w:r>
      <w:r>
        <w:rPr>
          <w:rFonts w:hint="eastAsia"/>
        </w:rPr>
        <w:t>等表示法已要求停止使用</w:t>
      </w:r>
      <w:r>
        <w:t>(rpm</w:t>
      </w:r>
      <w:r>
        <w:rPr>
          <w:rFonts w:hint="eastAsia"/>
        </w:rPr>
        <w:t>应写为</w:t>
      </w:r>
      <w:r>
        <w:t>r/min)</w:t>
      </w:r>
      <w:r>
        <w:rPr>
          <w:rFonts w:hint="eastAsia"/>
        </w:rPr>
        <w:t>；除</w:t>
      </w:r>
      <w:r>
        <w:rPr>
          <w:i/>
          <w:iCs/>
        </w:rPr>
        <w:t>Re</w:t>
      </w:r>
      <w:r>
        <w:t>,</w:t>
      </w:r>
      <w:r>
        <w:rPr>
          <w:i/>
          <w:iCs/>
        </w:rPr>
        <w:t xml:space="preserve"> Ma</w:t>
      </w:r>
      <w:r>
        <w:rPr>
          <w:rFonts w:hint="eastAsia"/>
        </w:rPr>
        <w:t>（其中</w:t>
      </w:r>
      <w:r>
        <w:rPr>
          <w:i/>
          <w:iCs/>
        </w:rPr>
        <w:t>e</w:t>
      </w:r>
      <w:r>
        <w:t>,</w:t>
      </w:r>
      <w:r>
        <w:rPr>
          <w:i/>
          <w:iCs/>
        </w:rPr>
        <w:t xml:space="preserve"> a</w:t>
      </w:r>
      <w:r>
        <w:rPr>
          <w:rFonts w:hint="eastAsia"/>
        </w:rPr>
        <w:t>不是下标）等几个特征数外，变量应使用单个字母表示或带下标的单字母（否则由多个字母表示单个变量，易被误解为多个变量相乘）。</w:t>
      </w:r>
    </w:p>
    <w:p w14:paraId="29B89E04" w14:textId="77777777" w:rsidR="008847F9" w:rsidRDefault="00000000">
      <w:pPr>
        <w:pStyle w:val="afff5"/>
      </w:pPr>
      <w:r>
        <w:rPr>
          <w:rFonts w:hint="eastAsia"/>
        </w:rPr>
        <w:t>矩阵、向量请用粗斜体表示，变量用白斜体表示；下标字母若为说明性的</w:t>
      </w:r>
      <w:r>
        <w:t>(</w:t>
      </w:r>
      <w:r>
        <w:rPr>
          <w:rFonts w:hint="eastAsia"/>
        </w:rPr>
        <w:t>如英文缩写</w:t>
      </w:r>
      <w:r>
        <w:t>)</w:t>
      </w:r>
      <w:r>
        <w:rPr>
          <w:rFonts w:hint="eastAsia"/>
        </w:rPr>
        <w:t>则用白正体表示，若为代表量和变动性数字及坐标轴的符号则用白斜体表示</w:t>
      </w:r>
      <w:r>
        <w:t>(</w:t>
      </w:r>
      <w:r>
        <w:rPr>
          <w:rFonts w:hint="eastAsia"/>
        </w:rPr>
        <w:t>设置方法：</w:t>
      </w:r>
      <w:r>
        <w:t>Mathtype-</w:t>
      </w:r>
      <w:r>
        <w:rPr>
          <w:rFonts w:hint="eastAsia"/>
        </w:rPr>
        <w:t>样式</w:t>
      </w:r>
      <w:r>
        <w:t>-</w:t>
      </w:r>
      <w:r>
        <w:rPr>
          <w:rFonts w:hint="eastAsia"/>
        </w:rPr>
        <w:t>定义</w:t>
      </w:r>
      <w:r>
        <w:t>-</w:t>
      </w:r>
      <w:r>
        <w:rPr>
          <w:rFonts w:hint="eastAsia"/>
        </w:rPr>
        <w:t>高级</w:t>
      </w:r>
      <w:r>
        <w:t>)</w:t>
      </w:r>
      <w:r>
        <w:rPr>
          <w:rFonts w:hint="eastAsia"/>
        </w:rPr>
        <w:t>。所有文中出现的符号请另附文档说明其是变量、向量等，并说明各变量上下标的含义，以便编辑确定它们应采用的排版字体。</w:t>
      </w:r>
    </w:p>
    <w:p w14:paraId="2A92BC26" w14:textId="77777777" w:rsidR="008847F9" w:rsidRDefault="00000000">
      <w:pPr>
        <w:pStyle w:val="afff5"/>
      </w:pPr>
      <w:r>
        <w:rPr>
          <w:rFonts w:hint="eastAsia"/>
        </w:rPr>
        <w:t>请作者对易于混淆的字母和数字，如数字</w:t>
      </w:r>
      <w:r>
        <w:t>0</w:t>
      </w:r>
      <w:r>
        <w:rPr>
          <w:rFonts w:hint="eastAsia"/>
        </w:rPr>
        <w:t>和字母</w:t>
      </w:r>
      <w:r>
        <w:t xml:space="preserve">o, </w:t>
      </w:r>
      <w:r>
        <w:rPr>
          <w:rFonts w:hint="eastAsia"/>
        </w:rPr>
        <w:t>英文</w:t>
      </w:r>
      <w:r>
        <w:rPr>
          <w:i/>
          <w:iCs/>
        </w:rPr>
        <w:t>a</w:t>
      </w:r>
      <w:r>
        <w:rPr>
          <w:rFonts w:hint="eastAsia"/>
        </w:rPr>
        <w:t>和希腊字母</w:t>
      </w:r>
      <w:r>
        <w:rPr>
          <w:rFonts w:ascii="Symbol" w:hAnsi="Symbol"/>
          <w:i/>
          <w:iCs/>
        </w:rPr>
        <w:t></w:t>
      </w:r>
      <w:r>
        <w:t>, O,</w:t>
      </w:r>
      <w:r>
        <w:rPr>
          <w:rFonts w:hint="eastAsia"/>
        </w:rPr>
        <w:t xml:space="preserve"> </w:t>
      </w:r>
      <w:r>
        <w:t>P,</w:t>
      </w:r>
      <w:r>
        <w:rPr>
          <w:rFonts w:hint="eastAsia"/>
        </w:rPr>
        <w:t xml:space="preserve"> </w:t>
      </w:r>
      <w:r>
        <w:t>S,</w:t>
      </w:r>
      <w:r>
        <w:rPr>
          <w:rFonts w:hint="eastAsia"/>
        </w:rPr>
        <w:t xml:space="preserve"> </w:t>
      </w:r>
      <w:r>
        <w:t>C</w:t>
      </w:r>
      <w:r>
        <w:rPr>
          <w:rFonts w:hint="eastAsia"/>
        </w:rPr>
        <w:t>等的大小写，用铅笔标注</w:t>
      </w:r>
      <w:r>
        <w:t>“</w:t>
      </w:r>
      <w:r>
        <w:rPr>
          <w:rFonts w:hint="eastAsia"/>
        </w:rPr>
        <w:t>英大</w:t>
      </w:r>
      <w:r>
        <w:t>”</w:t>
      </w:r>
      <w:r>
        <w:rPr>
          <w:rFonts w:hint="eastAsia"/>
        </w:rPr>
        <w:t>（代表英文大写）、</w:t>
      </w:r>
      <w:r>
        <w:t>“</w:t>
      </w:r>
      <w:r>
        <w:rPr>
          <w:rFonts w:hint="eastAsia"/>
        </w:rPr>
        <w:t>数字</w:t>
      </w:r>
      <w:r>
        <w:t>0”</w:t>
      </w:r>
      <w:r>
        <w:rPr>
          <w:rFonts w:hint="eastAsia"/>
        </w:rPr>
        <w:t>、</w:t>
      </w:r>
      <w:r>
        <w:t>“</w:t>
      </w:r>
      <w:r>
        <w:rPr>
          <w:rFonts w:hint="eastAsia"/>
        </w:rPr>
        <w:t>希小</w:t>
      </w:r>
      <w:r>
        <w:t>”</w:t>
      </w:r>
      <w:r>
        <w:rPr>
          <w:rFonts w:hint="eastAsia"/>
        </w:rPr>
        <w:t>（代表希腊字母小写）等。</w:t>
      </w:r>
    </w:p>
    <w:p w14:paraId="5A48B639" w14:textId="77777777" w:rsidR="008847F9" w:rsidRDefault="00000000">
      <w:pPr>
        <w:pStyle w:val="Equation"/>
        <w:rPr>
          <w:rFonts w:ascii="Times New Roman" w:hAnsi="Times New Roman"/>
          <w:lang w:val="en-US" w:eastAsia="zh-CN"/>
        </w:rPr>
      </w:pPr>
      <w:r>
        <w:rPr>
          <w:position w:val="-8"/>
          <w:sz w:val="20"/>
          <w:lang w:val="en-US"/>
        </w:rPr>
        <w:object w:dxaOrig="975" w:dyaOrig="320" w14:anchorId="3ABFA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6.25pt" o:ole="">
            <v:imagedata r:id="rId10" o:title=""/>
          </v:shape>
          <o:OLEObject Type="Embed" ProgID="Equation.3" ShapeID="_x0000_i1025" DrawAspect="Content" ObjectID="_1772259509" r:id="rId11"/>
        </w:object>
      </w:r>
      <w:r>
        <w:rPr>
          <w:lang w:val="en-US" w:eastAsia="zh-CN"/>
        </w:rPr>
        <w:tab/>
      </w:r>
      <w:r>
        <w:rPr>
          <w:rStyle w:val="afff6"/>
          <w:rFonts w:ascii="Times New Roman" w:hAnsi="Times New Roman"/>
        </w:rPr>
        <w:t>(1)</w:t>
      </w:r>
    </w:p>
    <w:p w14:paraId="3283A04B" w14:textId="77777777" w:rsidR="008847F9" w:rsidRDefault="00000000">
      <w:pPr>
        <w:pStyle w:val="1"/>
        <w:ind w:left="284"/>
        <w:rPr>
          <w:lang w:val="en-US" w:eastAsia="zh-CN"/>
        </w:rPr>
      </w:pPr>
      <w:r>
        <w:rPr>
          <w:rFonts w:hint="eastAsia"/>
          <w:lang w:val="en-US" w:eastAsia="zh-CN"/>
        </w:rPr>
        <w:t>数字和表格</w:t>
      </w:r>
    </w:p>
    <w:p w14:paraId="7EA9332F" w14:textId="77777777" w:rsidR="008847F9" w:rsidRDefault="00000000">
      <w:pPr>
        <w:pStyle w:val="afff5"/>
      </w:pPr>
      <w:r>
        <w:rPr>
          <w:rFonts w:hint="eastAsia"/>
        </w:rPr>
        <w:t>确保所有图形内容清晰可以同时使用灰度或彩色图形。</w:t>
      </w:r>
    </w:p>
    <w:p w14:paraId="3C1D9F64" w14:textId="77777777" w:rsidR="008847F9" w:rsidRDefault="00000000">
      <w:pPr>
        <w:pStyle w:val="afff5"/>
      </w:pPr>
      <w:r>
        <w:rPr>
          <w:rFonts w:hint="eastAsia"/>
        </w:rPr>
        <w:t>在准备图形和表格时，确保图形内的所有字母不小于纸张文本的大小号。依次对图、表进行编号，如图</w:t>
      </w:r>
      <w:r>
        <w:rPr>
          <w:rFonts w:hint="eastAsia"/>
        </w:rPr>
        <w:t>1</w:t>
      </w:r>
      <w:r>
        <w:rPr>
          <w:rFonts w:hint="eastAsia"/>
        </w:rPr>
        <w:t>、图</w:t>
      </w:r>
      <w:r>
        <w:rPr>
          <w:rFonts w:hint="eastAsia"/>
        </w:rPr>
        <w:t>2</w:t>
      </w:r>
      <w:r>
        <w:rPr>
          <w:rFonts w:hint="eastAsia"/>
        </w:rPr>
        <w:t>、图</w:t>
      </w:r>
      <w:r>
        <w:rPr>
          <w:rFonts w:hint="eastAsia"/>
        </w:rPr>
        <w:t>3;</w:t>
      </w:r>
      <w:r>
        <w:rPr>
          <w:rFonts w:hint="eastAsia"/>
        </w:rPr>
        <w:t>表</w:t>
      </w:r>
      <w:r>
        <w:rPr>
          <w:rFonts w:hint="eastAsia"/>
        </w:rPr>
        <w:t>1</w:t>
      </w:r>
      <w:r>
        <w:rPr>
          <w:rFonts w:hint="eastAsia"/>
        </w:rPr>
        <w:t>，表</w:t>
      </w:r>
      <w:r>
        <w:rPr>
          <w:rFonts w:hint="eastAsia"/>
        </w:rPr>
        <w:t>2</w:t>
      </w:r>
      <w:r>
        <w:rPr>
          <w:rFonts w:hint="eastAsia"/>
        </w:rPr>
        <w:t>，表</w:t>
      </w:r>
      <w:r>
        <w:rPr>
          <w:rFonts w:hint="eastAsia"/>
        </w:rPr>
        <w:t>3</w:t>
      </w:r>
      <w:r>
        <w:rPr>
          <w:rFonts w:hint="eastAsia"/>
        </w:rPr>
        <w:t>。图</w:t>
      </w:r>
      <w:r>
        <w:rPr>
          <w:rFonts w:hint="eastAsia"/>
        </w:rPr>
        <w:t>1</w:t>
      </w:r>
      <w:r>
        <w:rPr>
          <w:rFonts w:hint="eastAsia"/>
        </w:rPr>
        <w:t>是图和标题放置的示例。表</w:t>
      </w:r>
      <w:r>
        <w:rPr>
          <w:rFonts w:hint="eastAsia"/>
        </w:rPr>
        <w:t>1</w:t>
      </w:r>
      <w:r>
        <w:rPr>
          <w:rFonts w:hint="eastAsia"/>
        </w:rPr>
        <w:t>给出了一个跨两列居中的表的示例。</w:t>
      </w:r>
    </w:p>
    <w:p w14:paraId="577888FB" w14:textId="77777777" w:rsidR="008847F9" w:rsidRDefault="008847F9">
      <w:pPr>
        <w:pStyle w:val="afff5"/>
      </w:pPr>
    </w:p>
    <w:p w14:paraId="462BF43A" w14:textId="77777777" w:rsidR="008847F9" w:rsidRDefault="00000000">
      <w:pPr>
        <w:pStyle w:val="Figure"/>
      </w:pPr>
      <w:r>
        <w:rPr>
          <w:noProof/>
        </w:rPr>
        <w:drawing>
          <wp:inline distT="0" distB="0" distL="0" distR="0" wp14:anchorId="660ADD43" wp14:editId="49D752A5">
            <wp:extent cx="1299845" cy="985520"/>
            <wp:effectExtent l="0" t="0" r="0" b="5080"/>
            <wp:docPr id="934094468" name="图片 1" descr="图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94468" name="图片 1" descr="图标&#10;&#10;中度可信度描述已自动生成"/>
                    <pic:cNvPicPr>
                      <a:picLocks noChangeAspect="1"/>
                    </pic:cNvPicPr>
                  </pic:nvPicPr>
                  <pic:blipFill>
                    <a:blip r:embed="rId12"/>
                    <a:stretch>
                      <a:fillRect/>
                    </a:stretch>
                  </pic:blipFill>
                  <pic:spPr>
                    <a:xfrm>
                      <a:off x="0" y="0"/>
                      <a:ext cx="1326209" cy="1005508"/>
                    </a:xfrm>
                    <a:prstGeom prst="rect">
                      <a:avLst/>
                    </a:prstGeom>
                    <a:ln>
                      <a:noFill/>
                    </a:ln>
                  </pic:spPr>
                </pic:pic>
              </a:graphicData>
            </a:graphic>
          </wp:inline>
        </w:drawing>
      </w:r>
    </w:p>
    <w:p w14:paraId="1F453641" w14:textId="77777777" w:rsidR="008847F9" w:rsidRDefault="00000000">
      <w:pPr>
        <w:pStyle w:val="afff5"/>
        <w:spacing w:before="120" w:after="120"/>
        <w:jc w:val="center"/>
        <w:rPr>
          <w:sz w:val="16"/>
          <w:szCs w:val="18"/>
          <w:lang w:val="fr-FR"/>
        </w:rPr>
      </w:pPr>
      <w:r>
        <w:rPr>
          <w:rFonts w:hint="eastAsia"/>
          <w:sz w:val="16"/>
          <w:szCs w:val="18"/>
        </w:rPr>
        <w:t>图</w:t>
      </w:r>
      <w:r>
        <w:rPr>
          <w:sz w:val="16"/>
          <w:szCs w:val="18"/>
          <w:lang w:val="fr-FR"/>
        </w:rPr>
        <w:t xml:space="preserve">1  </w:t>
      </w:r>
      <w:r>
        <w:rPr>
          <w:rFonts w:hint="eastAsia"/>
          <w:sz w:val="16"/>
          <w:szCs w:val="18"/>
        </w:rPr>
        <w:t>图的题目</w:t>
      </w:r>
    </w:p>
    <w:p w14:paraId="3D3F25A5" w14:textId="77777777" w:rsidR="008847F9" w:rsidRDefault="00000000">
      <w:pPr>
        <w:pStyle w:val="afff5"/>
      </w:pPr>
      <w:r>
        <w:rPr>
          <w:rFonts w:hint="eastAsia"/>
        </w:rPr>
        <w:t>每个图和每个表必须有一个标题。说明文字应在图的底部居中，并使用宋体</w:t>
      </w:r>
      <w:r>
        <w:t>8</w:t>
      </w:r>
      <w:r>
        <w:rPr>
          <w:rFonts w:hint="eastAsia"/>
        </w:rPr>
        <w:t>号字体。在标题段前和段后均留</w:t>
      </w:r>
      <w:r>
        <w:rPr>
          <w:rFonts w:hint="eastAsia"/>
        </w:rPr>
        <w:t>6</w:t>
      </w:r>
      <w:r>
        <w:rPr>
          <w:rFonts w:hint="eastAsia"/>
        </w:rPr>
        <w:t>磅的间距。将图表或表格放在文本页面上，尽可能靠近相关引文，最好放在一栏的顶部或底部。如果图形或表格太大而无法放入一列，则可以将其置于页面顶部或底部的两列中间。确保它不会延伸到页边距。不要把文字绕在图形周围。图表下方有说明文字。表格的上方有标题。图表中文字原则上均用中文表示。</w:t>
      </w:r>
    </w:p>
    <w:p w14:paraId="3A93F01A" w14:textId="77777777" w:rsidR="008847F9" w:rsidRDefault="00000000">
      <w:pPr>
        <w:pStyle w:val="1"/>
        <w:ind w:left="284"/>
        <w:rPr>
          <w:lang w:val="en-US" w:eastAsia="zh-CN"/>
        </w:rPr>
      </w:pPr>
      <w:r>
        <w:rPr>
          <w:rFonts w:hint="eastAsia"/>
          <w:lang w:val="en-US" w:eastAsia="zh-CN"/>
        </w:rPr>
        <w:t>总结</w:t>
      </w:r>
    </w:p>
    <w:p w14:paraId="586EE205" w14:textId="77777777" w:rsidR="008847F9" w:rsidRDefault="00000000">
      <w:pPr>
        <w:pStyle w:val="afff5"/>
      </w:pPr>
      <w:r>
        <w:rPr>
          <w:rFonts w:hint="eastAsia"/>
        </w:rPr>
        <w:t>本文总结了为</w:t>
      </w:r>
      <w:r>
        <w:rPr>
          <w:rFonts w:hint="eastAsia"/>
        </w:rPr>
        <w:t>ICGM 2024</w:t>
      </w:r>
      <w:r>
        <w:rPr>
          <w:rFonts w:hint="eastAsia"/>
        </w:rPr>
        <w:t>国际会议论文集准备电子出版论文的说明。分点总结，只写结论，其他背景、方法都不必赘述。</w:t>
      </w:r>
    </w:p>
    <w:p w14:paraId="30E1CC15" w14:textId="77777777" w:rsidR="008847F9" w:rsidRDefault="00000000">
      <w:pPr>
        <w:pStyle w:val="1"/>
        <w:ind w:left="284"/>
        <w:rPr>
          <w:lang w:val="en-US" w:eastAsia="zh-CN"/>
        </w:rPr>
      </w:pPr>
      <w:r>
        <w:rPr>
          <w:rFonts w:hint="eastAsia"/>
          <w:lang w:val="en-US" w:eastAsia="zh-CN"/>
        </w:rPr>
        <w:t>致谢</w:t>
      </w:r>
    </w:p>
    <w:p w14:paraId="615F1B8B" w14:textId="77777777" w:rsidR="008847F9" w:rsidRDefault="00000000">
      <w:pPr>
        <w:pStyle w:val="afff5"/>
      </w:pPr>
      <w:r>
        <w:rPr>
          <w:rFonts w:hint="eastAsia"/>
        </w:rPr>
        <w:t>如果您需要感谢所有为您的论文做出贡献的人，请将此部分放入您的文本中。</w:t>
      </w:r>
    </w:p>
    <w:p w14:paraId="18B07C24" w14:textId="77777777" w:rsidR="008847F9" w:rsidRDefault="00000000">
      <w:pPr>
        <w:pStyle w:val="1"/>
        <w:ind w:left="284"/>
        <w:rPr>
          <w:lang w:val="en-US" w:eastAsia="zh-CN"/>
        </w:rPr>
      </w:pPr>
      <w:r>
        <w:rPr>
          <w:rFonts w:hint="eastAsia"/>
          <w:lang w:val="en-US" w:eastAsia="zh-CN"/>
        </w:rPr>
        <w:t>参考文献</w:t>
      </w:r>
    </w:p>
    <w:p w14:paraId="45971FFC" w14:textId="77777777" w:rsidR="008847F9" w:rsidRDefault="00000000">
      <w:pPr>
        <w:pStyle w:val="afff5"/>
      </w:pPr>
      <w:r>
        <w:rPr>
          <w:rFonts w:hint="eastAsia"/>
        </w:rPr>
        <w:t>引用文献应遵循</w:t>
      </w:r>
      <w:r>
        <w:t>“</w:t>
      </w:r>
      <w:r>
        <w:rPr>
          <w:rFonts w:hint="eastAsia"/>
        </w:rPr>
        <w:t>最新、关键、必要和亲自阅读过</w:t>
      </w:r>
      <w:r>
        <w:t>”</w:t>
      </w:r>
      <w:r>
        <w:rPr>
          <w:rFonts w:hint="eastAsia"/>
        </w:rPr>
        <w:t>的原则；应在正文中顺次引述（按在正文中被提及的先后来排列各篇参考文献的序号，所有参考文献均应在正文中提及）；对于文献有多个作者的，只著录前</w:t>
      </w:r>
      <w:r>
        <w:t>3</w:t>
      </w:r>
      <w:r>
        <w:rPr>
          <w:rFonts w:hint="eastAsia"/>
        </w:rPr>
        <w:t>位作者，从第</w:t>
      </w:r>
      <w:r>
        <w:t>4</w:t>
      </w:r>
      <w:r>
        <w:rPr>
          <w:rFonts w:hint="eastAsia"/>
        </w:rPr>
        <w:t>位开始用</w:t>
      </w:r>
      <w:r>
        <w:t>“</w:t>
      </w:r>
      <w:r>
        <w:rPr>
          <w:rFonts w:hint="eastAsia"/>
        </w:rPr>
        <w:t>等</w:t>
      </w:r>
      <w:r>
        <w:t>”</w:t>
      </w:r>
      <w:r>
        <w:rPr>
          <w:rFonts w:hint="eastAsia"/>
        </w:rPr>
        <w:t>（英译文中用</w:t>
      </w:r>
      <w:r>
        <w:t>“et al</w:t>
      </w:r>
      <w:r>
        <w:rPr>
          <w:i/>
          <w:iCs/>
        </w:rPr>
        <w:t>.</w:t>
      </w:r>
      <w:r>
        <w:t>”</w:t>
      </w:r>
      <w:r>
        <w:rPr>
          <w:rFonts w:hint="eastAsia"/>
        </w:rPr>
        <w:t>）代替；文献条数</w:t>
      </w:r>
      <w:r>
        <w:rPr>
          <w:rFonts w:hint="eastAsia"/>
        </w:rPr>
        <w:t>20</w:t>
      </w:r>
      <w:r>
        <w:rPr>
          <w:rFonts w:hint="eastAsia"/>
        </w:rPr>
        <w:t>条以上。</w:t>
      </w:r>
    </w:p>
    <w:p w14:paraId="51B2D525" w14:textId="77777777" w:rsidR="008847F9" w:rsidRDefault="00000000">
      <w:pPr>
        <w:pStyle w:val="afff5"/>
      </w:pPr>
      <w:r>
        <w:rPr>
          <w:rFonts w:hint="eastAsia"/>
        </w:rPr>
        <w:t>为便于国际交流，中文版要求：对外文文献按外文著录；预印本</w:t>
      </w:r>
      <w:r>
        <w:rPr>
          <w:rFonts w:hint="eastAsia"/>
        </w:rPr>
        <w:t>(</w:t>
      </w:r>
      <w:r>
        <w:t>arXiv, RePEc</w:t>
      </w:r>
      <w:r>
        <w:rPr>
          <w:rFonts w:hint="eastAsia"/>
        </w:rPr>
        <w:t>等</w:t>
      </w:r>
      <w:r>
        <w:t>)</w:t>
      </w:r>
      <w:r>
        <w:rPr>
          <w:rFonts w:hint="eastAsia"/>
        </w:rPr>
        <w:t>参考文献类型为数据库，按照数据库格式著录；对于中文文献先提供中文，同时提供其英译文，并在其后注</w:t>
      </w:r>
      <w:r>
        <w:rPr>
          <w:rFonts w:hint="eastAsia"/>
        </w:rPr>
        <w:t xml:space="preserve"> </w:t>
      </w:r>
      <w:r>
        <w:t>“(in Chinese) ”</w:t>
      </w:r>
      <w:r>
        <w:rPr>
          <w:rFonts w:hint="eastAsia"/>
        </w:rPr>
        <w:t>，也就是中文在前英文在后。注意对中文期刊刊名应使用其标准译法（通常在文章首页页眉可以找到）。</w:t>
      </w:r>
    </w:p>
    <w:p w14:paraId="54A7DB09" w14:textId="77777777" w:rsidR="008847F9" w:rsidRDefault="008847F9">
      <w:pPr>
        <w:pStyle w:val="References"/>
        <w:rPr>
          <w:lang w:val="en-US" w:eastAsia="zh-CN"/>
        </w:rPr>
      </w:pPr>
    </w:p>
    <w:p w14:paraId="468AC601" w14:textId="77777777" w:rsidR="008847F9" w:rsidRDefault="008847F9">
      <w:pPr>
        <w:pStyle w:val="References"/>
        <w:ind w:left="0" w:firstLine="0"/>
        <w:rPr>
          <w:lang w:val="en-US" w:eastAsia="zh-CN"/>
        </w:rPr>
        <w:sectPr w:rsidR="008847F9" w:rsidSect="00925D33">
          <w:headerReference w:type="default" r:id="rId13"/>
          <w:type w:val="continuous"/>
          <w:pgSz w:w="11907" w:h="16839"/>
          <w:pgMar w:top="1134" w:right="1134" w:bottom="1021" w:left="1134" w:header="709" w:footer="709" w:gutter="0"/>
          <w:cols w:num="2" w:space="284"/>
          <w:docGrid w:linePitch="245"/>
        </w:sectPr>
      </w:pPr>
    </w:p>
    <w:p w14:paraId="54DAF71E" w14:textId="77777777" w:rsidR="008847F9" w:rsidRDefault="00000000">
      <w:pPr>
        <w:pStyle w:val="afff5"/>
        <w:jc w:val="center"/>
        <w:rPr>
          <w:sz w:val="16"/>
          <w:szCs w:val="18"/>
        </w:rPr>
      </w:pPr>
      <w:r>
        <w:rPr>
          <w:rFonts w:hint="eastAsia"/>
          <w:sz w:val="16"/>
          <w:szCs w:val="18"/>
        </w:rPr>
        <w:t>表</w:t>
      </w:r>
      <w:r>
        <w:rPr>
          <w:rFonts w:hint="eastAsia"/>
          <w:sz w:val="16"/>
          <w:szCs w:val="18"/>
        </w:rPr>
        <w:t>1</w:t>
      </w:r>
      <w:r>
        <w:rPr>
          <w:sz w:val="16"/>
          <w:szCs w:val="18"/>
        </w:rPr>
        <w:t xml:space="preserve">  </w:t>
      </w:r>
      <w:r>
        <w:rPr>
          <w:rFonts w:hint="eastAsia"/>
          <w:sz w:val="16"/>
          <w:szCs w:val="18"/>
        </w:rPr>
        <w:t>表的题目</w:t>
      </w:r>
    </w:p>
    <w:tbl>
      <w:tblPr>
        <w:tblpPr w:leftFromText="141" w:rightFromText="141" w:vertAnchor="text" w:horzAnchor="margin" w:tblpXSpec="center" w:tblpY="37"/>
        <w:tblW w:w="0" w:type="auto"/>
        <w:jc w:val="center"/>
        <w:tblBorders>
          <w:top w:val="single" w:sz="18" w:space="0" w:color="auto"/>
          <w:bottom w:val="single" w:sz="18" w:space="0" w:color="auto"/>
        </w:tblBorders>
        <w:tblLook w:val="04A0" w:firstRow="1" w:lastRow="0" w:firstColumn="1" w:lastColumn="0" w:noHBand="0" w:noVBand="1"/>
      </w:tblPr>
      <w:tblGrid>
        <w:gridCol w:w="1927"/>
        <w:gridCol w:w="1927"/>
        <w:gridCol w:w="1928"/>
        <w:gridCol w:w="1928"/>
        <w:gridCol w:w="1929"/>
      </w:tblGrid>
      <w:tr w:rsidR="008847F9" w14:paraId="3E67DDB4" w14:textId="77777777">
        <w:trPr>
          <w:jc w:val="center"/>
        </w:trPr>
        <w:tc>
          <w:tcPr>
            <w:tcW w:w="1927" w:type="dxa"/>
            <w:tcBorders>
              <w:top w:val="single" w:sz="18" w:space="0" w:color="auto"/>
              <w:left w:val="nil"/>
              <w:bottom w:val="single" w:sz="18" w:space="0" w:color="auto"/>
              <w:right w:val="nil"/>
            </w:tcBorders>
            <w:shd w:val="clear" w:color="auto" w:fill="auto"/>
            <w:vAlign w:val="center"/>
          </w:tcPr>
          <w:p w14:paraId="6F47232C" w14:textId="77777777" w:rsidR="008847F9" w:rsidRDefault="00000000">
            <w:pPr>
              <w:jc w:val="center"/>
              <w:rPr>
                <w:b/>
                <w:bCs/>
                <w:sz w:val="16"/>
                <w:szCs w:val="18"/>
                <w:lang w:val="en-US"/>
              </w:rPr>
            </w:pPr>
            <w:r>
              <w:rPr>
                <w:rFonts w:hint="eastAsia"/>
                <w:b/>
                <w:bCs/>
                <w:sz w:val="16"/>
                <w:szCs w:val="18"/>
                <w:lang w:val="en-US" w:eastAsia="zh-CN"/>
              </w:rPr>
              <w:t>张三</w:t>
            </w:r>
          </w:p>
        </w:tc>
        <w:tc>
          <w:tcPr>
            <w:tcW w:w="1927" w:type="dxa"/>
            <w:tcBorders>
              <w:top w:val="single" w:sz="18" w:space="0" w:color="auto"/>
              <w:left w:val="nil"/>
              <w:bottom w:val="single" w:sz="18" w:space="0" w:color="auto"/>
              <w:right w:val="nil"/>
            </w:tcBorders>
            <w:shd w:val="clear" w:color="auto" w:fill="auto"/>
            <w:vAlign w:val="center"/>
          </w:tcPr>
          <w:p w14:paraId="171D30B2" w14:textId="77777777" w:rsidR="008847F9" w:rsidRDefault="00000000">
            <w:pPr>
              <w:jc w:val="center"/>
              <w:rPr>
                <w:b/>
                <w:bCs/>
                <w:sz w:val="16"/>
                <w:szCs w:val="18"/>
                <w:lang w:val="en-US"/>
              </w:rPr>
            </w:pPr>
            <w:r>
              <w:rPr>
                <w:rFonts w:hint="eastAsia"/>
                <w:b/>
                <w:bCs/>
                <w:sz w:val="16"/>
                <w:szCs w:val="18"/>
                <w:lang w:val="en-US" w:eastAsia="zh-CN"/>
              </w:rPr>
              <w:t>李四</w:t>
            </w:r>
          </w:p>
        </w:tc>
        <w:tc>
          <w:tcPr>
            <w:tcW w:w="1928" w:type="dxa"/>
            <w:tcBorders>
              <w:top w:val="single" w:sz="18" w:space="0" w:color="auto"/>
              <w:left w:val="nil"/>
              <w:bottom w:val="single" w:sz="18" w:space="0" w:color="auto"/>
              <w:right w:val="nil"/>
            </w:tcBorders>
            <w:shd w:val="clear" w:color="auto" w:fill="auto"/>
            <w:vAlign w:val="center"/>
          </w:tcPr>
          <w:p w14:paraId="55E1CABE" w14:textId="77777777" w:rsidR="008847F9" w:rsidRDefault="00000000">
            <w:pPr>
              <w:jc w:val="center"/>
              <w:rPr>
                <w:b/>
                <w:bCs/>
                <w:sz w:val="16"/>
                <w:szCs w:val="18"/>
                <w:lang w:val="en-US"/>
              </w:rPr>
            </w:pPr>
            <w:r>
              <w:rPr>
                <w:rFonts w:hint="eastAsia"/>
                <w:b/>
                <w:bCs/>
                <w:sz w:val="16"/>
                <w:szCs w:val="18"/>
                <w:lang w:val="en-US" w:eastAsia="zh-CN"/>
              </w:rPr>
              <w:t>王五</w:t>
            </w:r>
          </w:p>
        </w:tc>
        <w:tc>
          <w:tcPr>
            <w:tcW w:w="1928" w:type="dxa"/>
            <w:tcBorders>
              <w:top w:val="single" w:sz="18" w:space="0" w:color="auto"/>
              <w:left w:val="nil"/>
              <w:bottom w:val="single" w:sz="18" w:space="0" w:color="auto"/>
              <w:right w:val="nil"/>
            </w:tcBorders>
            <w:shd w:val="clear" w:color="auto" w:fill="auto"/>
            <w:vAlign w:val="center"/>
          </w:tcPr>
          <w:p w14:paraId="522BD010" w14:textId="77777777" w:rsidR="008847F9" w:rsidRDefault="00000000">
            <w:pPr>
              <w:jc w:val="center"/>
              <w:rPr>
                <w:b/>
                <w:bCs/>
                <w:sz w:val="16"/>
                <w:szCs w:val="18"/>
                <w:lang w:val="en-US"/>
              </w:rPr>
            </w:pPr>
            <w:r>
              <w:rPr>
                <w:rFonts w:hint="eastAsia"/>
                <w:b/>
                <w:bCs/>
                <w:sz w:val="16"/>
                <w:szCs w:val="18"/>
                <w:lang w:val="en-US" w:eastAsia="zh-CN"/>
              </w:rPr>
              <w:t>小明</w:t>
            </w:r>
          </w:p>
        </w:tc>
        <w:tc>
          <w:tcPr>
            <w:tcW w:w="1929" w:type="dxa"/>
            <w:tcBorders>
              <w:top w:val="single" w:sz="18" w:space="0" w:color="auto"/>
              <w:left w:val="nil"/>
              <w:bottom w:val="single" w:sz="18" w:space="0" w:color="auto"/>
              <w:right w:val="nil"/>
            </w:tcBorders>
            <w:shd w:val="clear" w:color="auto" w:fill="auto"/>
            <w:vAlign w:val="center"/>
          </w:tcPr>
          <w:p w14:paraId="75D9C502" w14:textId="77777777" w:rsidR="008847F9" w:rsidRDefault="00000000">
            <w:pPr>
              <w:jc w:val="center"/>
              <w:rPr>
                <w:b/>
                <w:bCs/>
                <w:sz w:val="16"/>
                <w:szCs w:val="18"/>
                <w:lang w:val="en-US"/>
              </w:rPr>
            </w:pPr>
            <w:r>
              <w:rPr>
                <w:rFonts w:hint="eastAsia"/>
                <w:b/>
                <w:bCs/>
                <w:sz w:val="16"/>
                <w:szCs w:val="18"/>
                <w:lang w:val="en-US" w:eastAsia="zh-CN"/>
              </w:rPr>
              <w:t>小王</w:t>
            </w:r>
          </w:p>
        </w:tc>
      </w:tr>
      <w:tr w:rsidR="008847F9" w14:paraId="19F73DEB" w14:textId="77777777">
        <w:trPr>
          <w:jc w:val="center"/>
        </w:trPr>
        <w:tc>
          <w:tcPr>
            <w:tcW w:w="1927" w:type="dxa"/>
            <w:shd w:val="clear" w:color="auto" w:fill="auto"/>
            <w:vAlign w:val="center"/>
          </w:tcPr>
          <w:p w14:paraId="31B12586"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1</w:t>
            </w:r>
          </w:p>
        </w:tc>
        <w:tc>
          <w:tcPr>
            <w:tcW w:w="1927" w:type="dxa"/>
            <w:shd w:val="clear" w:color="auto" w:fill="auto"/>
            <w:vAlign w:val="center"/>
          </w:tcPr>
          <w:p w14:paraId="73F94511"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2</w:t>
            </w:r>
          </w:p>
        </w:tc>
        <w:tc>
          <w:tcPr>
            <w:tcW w:w="1928" w:type="dxa"/>
            <w:shd w:val="clear" w:color="auto" w:fill="auto"/>
            <w:vAlign w:val="center"/>
          </w:tcPr>
          <w:p w14:paraId="3CDB90A4"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3</w:t>
            </w:r>
          </w:p>
        </w:tc>
        <w:tc>
          <w:tcPr>
            <w:tcW w:w="1928" w:type="dxa"/>
            <w:shd w:val="clear" w:color="auto" w:fill="auto"/>
            <w:vAlign w:val="center"/>
          </w:tcPr>
          <w:p w14:paraId="4E48B9F8"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4</w:t>
            </w:r>
          </w:p>
        </w:tc>
        <w:tc>
          <w:tcPr>
            <w:tcW w:w="1929" w:type="dxa"/>
            <w:shd w:val="clear" w:color="auto" w:fill="auto"/>
            <w:vAlign w:val="center"/>
          </w:tcPr>
          <w:p w14:paraId="5713497E"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5</w:t>
            </w:r>
          </w:p>
        </w:tc>
      </w:tr>
      <w:tr w:rsidR="008847F9" w14:paraId="781DE22A" w14:textId="77777777">
        <w:trPr>
          <w:jc w:val="center"/>
        </w:trPr>
        <w:tc>
          <w:tcPr>
            <w:tcW w:w="1927" w:type="dxa"/>
            <w:shd w:val="clear" w:color="auto" w:fill="auto"/>
            <w:vAlign w:val="center"/>
          </w:tcPr>
          <w:p w14:paraId="3D0F1D5D"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1.1</w:t>
            </w:r>
          </w:p>
        </w:tc>
        <w:tc>
          <w:tcPr>
            <w:tcW w:w="1927" w:type="dxa"/>
            <w:shd w:val="clear" w:color="auto" w:fill="auto"/>
            <w:vAlign w:val="center"/>
          </w:tcPr>
          <w:p w14:paraId="07E64D15"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2.2</w:t>
            </w:r>
          </w:p>
        </w:tc>
        <w:tc>
          <w:tcPr>
            <w:tcW w:w="1928" w:type="dxa"/>
            <w:shd w:val="clear" w:color="auto" w:fill="auto"/>
            <w:vAlign w:val="center"/>
          </w:tcPr>
          <w:p w14:paraId="2927DF5E" w14:textId="77777777" w:rsidR="008847F9" w:rsidRDefault="00000000">
            <w:pPr>
              <w:jc w:val="center"/>
              <w:rPr>
                <w:rFonts w:ascii="Times New Roman" w:hAnsi="Times New Roman"/>
                <w:sz w:val="16"/>
                <w:szCs w:val="18"/>
                <w:lang w:val="en-US" w:eastAsia="zh-CN"/>
              </w:rPr>
            </w:pPr>
            <w:r>
              <w:rPr>
                <w:rFonts w:ascii="Times New Roman" w:hAnsi="Times New Roman"/>
                <w:sz w:val="16"/>
                <w:szCs w:val="18"/>
                <w:lang w:val="en-US" w:eastAsia="zh-CN"/>
              </w:rPr>
              <w:t>3.3</w:t>
            </w:r>
          </w:p>
        </w:tc>
        <w:tc>
          <w:tcPr>
            <w:tcW w:w="1928" w:type="dxa"/>
            <w:shd w:val="clear" w:color="auto" w:fill="auto"/>
            <w:vAlign w:val="center"/>
          </w:tcPr>
          <w:p w14:paraId="79B0F096"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4.4</w:t>
            </w:r>
          </w:p>
        </w:tc>
        <w:tc>
          <w:tcPr>
            <w:tcW w:w="1929" w:type="dxa"/>
            <w:shd w:val="clear" w:color="auto" w:fill="auto"/>
            <w:vAlign w:val="center"/>
          </w:tcPr>
          <w:p w14:paraId="140AA9B9" w14:textId="77777777" w:rsidR="008847F9" w:rsidRDefault="00000000">
            <w:pPr>
              <w:jc w:val="center"/>
              <w:rPr>
                <w:rFonts w:ascii="Times New Roman" w:hAnsi="Times New Roman"/>
                <w:sz w:val="16"/>
                <w:szCs w:val="18"/>
                <w:lang w:val="en-US"/>
              </w:rPr>
            </w:pPr>
            <w:r>
              <w:rPr>
                <w:rFonts w:ascii="Times New Roman" w:hAnsi="Times New Roman"/>
                <w:sz w:val="16"/>
                <w:szCs w:val="18"/>
                <w:lang w:val="en-US"/>
              </w:rPr>
              <w:t>5.5</w:t>
            </w:r>
          </w:p>
        </w:tc>
      </w:tr>
      <w:tr w:rsidR="008847F9" w14:paraId="581C830E" w14:textId="77777777">
        <w:trPr>
          <w:jc w:val="center"/>
        </w:trPr>
        <w:tc>
          <w:tcPr>
            <w:tcW w:w="1927" w:type="dxa"/>
            <w:shd w:val="clear" w:color="auto" w:fill="auto"/>
            <w:vAlign w:val="center"/>
          </w:tcPr>
          <w:p w14:paraId="2D7A5BCC" w14:textId="77777777" w:rsidR="008847F9" w:rsidRDefault="008847F9">
            <w:pPr>
              <w:rPr>
                <w:rFonts w:ascii="Times New Roman" w:hAnsi="Times New Roman"/>
                <w:sz w:val="16"/>
                <w:szCs w:val="18"/>
                <w:lang w:val="en-US" w:eastAsia="zh-CN"/>
              </w:rPr>
            </w:pPr>
          </w:p>
        </w:tc>
        <w:tc>
          <w:tcPr>
            <w:tcW w:w="1927" w:type="dxa"/>
            <w:shd w:val="clear" w:color="auto" w:fill="auto"/>
            <w:vAlign w:val="center"/>
          </w:tcPr>
          <w:p w14:paraId="4A20625F" w14:textId="77777777" w:rsidR="008847F9" w:rsidRDefault="008847F9">
            <w:pPr>
              <w:jc w:val="center"/>
              <w:rPr>
                <w:rFonts w:ascii="Times New Roman" w:hAnsi="Times New Roman"/>
                <w:sz w:val="16"/>
                <w:szCs w:val="18"/>
                <w:lang w:val="en-US"/>
              </w:rPr>
            </w:pPr>
          </w:p>
        </w:tc>
        <w:tc>
          <w:tcPr>
            <w:tcW w:w="1928" w:type="dxa"/>
            <w:shd w:val="clear" w:color="auto" w:fill="auto"/>
            <w:vAlign w:val="center"/>
          </w:tcPr>
          <w:p w14:paraId="576AB85E" w14:textId="77777777" w:rsidR="008847F9" w:rsidRDefault="008847F9">
            <w:pPr>
              <w:jc w:val="center"/>
              <w:rPr>
                <w:rFonts w:ascii="Times New Roman" w:hAnsi="Times New Roman"/>
                <w:sz w:val="16"/>
                <w:szCs w:val="18"/>
                <w:lang w:val="en-US" w:eastAsia="zh-CN"/>
              </w:rPr>
            </w:pPr>
          </w:p>
        </w:tc>
        <w:tc>
          <w:tcPr>
            <w:tcW w:w="1928" w:type="dxa"/>
            <w:shd w:val="clear" w:color="auto" w:fill="auto"/>
            <w:vAlign w:val="center"/>
          </w:tcPr>
          <w:p w14:paraId="342FD088" w14:textId="77777777" w:rsidR="008847F9" w:rsidRDefault="008847F9">
            <w:pPr>
              <w:jc w:val="center"/>
              <w:rPr>
                <w:rFonts w:ascii="Times New Roman" w:hAnsi="Times New Roman"/>
                <w:sz w:val="16"/>
                <w:szCs w:val="18"/>
                <w:lang w:val="en-US"/>
              </w:rPr>
            </w:pPr>
          </w:p>
        </w:tc>
        <w:tc>
          <w:tcPr>
            <w:tcW w:w="1929" w:type="dxa"/>
            <w:shd w:val="clear" w:color="auto" w:fill="auto"/>
            <w:vAlign w:val="center"/>
          </w:tcPr>
          <w:p w14:paraId="295FB7D7" w14:textId="77777777" w:rsidR="008847F9" w:rsidRDefault="008847F9">
            <w:pPr>
              <w:jc w:val="center"/>
              <w:rPr>
                <w:rFonts w:ascii="Times New Roman" w:hAnsi="Times New Roman"/>
                <w:sz w:val="16"/>
                <w:szCs w:val="18"/>
                <w:lang w:val="en-US"/>
              </w:rPr>
            </w:pPr>
          </w:p>
        </w:tc>
      </w:tr>
    </w:tbl>
    <w:p w14:paraId="511DB114" w14:textId="77777777" w:rsidR="00C34855" w:rsidRDefault="00C34855" w:rsidP="00C34855">
      <w:pPr>
        <w:widowControl w:val="0"/>
        <w:overflowPunct/>
        <w:autoSpaceDE/>
        <w:autoSpaceDN/>
        <w:adjustRightInd/>
        <w:spacing w:after="0" w:line="560" w:lineRule="exact"/>
        <w:ind w:left="720"/>
        <w:jc w:val="left"/>
        <w:textAlignment w:val="auto"/>
        <w:rPr>
          <w:rFonts w:ascii="仿宋" w:eastAsia="仿宋" w:hAnsi="仿宋"/>
          <w:b/>
          <w:bCs/>
          <w:kern w:val="2"/>
          <w:sz w:val="30"/>
          <w:szCs w:val="30"/>
          <w:lang w:val="en-US" w:eastAsia="zh-CN"/>
        </w:rPr>
      </w:pPr>
    </w:p>
    <w:p w14:paraId="76673B92" w14:textId="77777777" w:rsidR="00C34855" w:rsidRDefault="00C34855" w:rsidP="00C34855">
      <w:pPr>
        <w:widowControl w:val="0"/>
        <w:overflowPunct/>
        <w:autoSpaceDE/>
        <w:autoSpaceDN/>
        <w:adjustRightInd/>
        <w:spacing w:after="0" w:line="560" w:lineRule="exact"/>
        <w:ind w:left="720"/>
        <w:jc w:val="left"/>
        <w:textAlignment w:val="auto"/>
        <w:rPr>
          <w:rFonts w:ascii="仿宋" w:eastAsia="仿宋" w:hAnsi="仿宋"/>
          <w:b/>
          <w:bCs/>
          <w:kern w:val="2"/>
          <w:sz w:val="30"/>
          <w:szCs w:val="30"/>
          <w:lang w:val="en-US" w:eastAsia="zh-CN"/>
        </w:rPr>
      </w:pPr>
    </w:p>
    <w:p w14:paraId="557C7B03" w14:textId="77777777" w:rsidR="00C34855" w:rsidRDefault="00C34855" w:rsidP="00345F9C">
      <w:pPr>
        <w:widowControl w:val="0"/>
        <w:overflowPunct/>
        <w:autoSpaceDE/>
        <w:autoSpaceDN/>
        <w:adjustRightInd/>
        <w:spacing w:after="0" w:line="560" w:lineRule="exact"/>
        <w:ind w:left="720"/>
        <w:jc w:val="center"/>
        <w:textAlignment w:val="auto"/>
        <w:rPr>
          <w:rFonts w:ascii="仿宋" w:eastAsia="仿宋" w:hAnsi="仿宋"/>
          <w:b/>
          <w:bCs/>
          <w:kern w:val="2"/>
          <w:sz w:val="30"/>
          <w:szCs w:val="30"/>
          <w:lang w:val="en-US" w:eastAsia="zh-CN"/>
        </w:rPr>
      </w:pPr>
    </w:p>
    <w:p w14:paraId="58DC82A8" w14:textId="198CFEF5" w:rsidR="008847F9" w:rsidRPr="009621FE" w:rsidRDefault="00000000" w:rsidP="00C22504">
      <w:pPr>
        <w:widowControl w:val="0"/>
        <w:numPr>
          <w:ilvl w:val="0"/>
          <w:numId w:val="2"/>
        </w:numPr>
        <w:overflowPunct/>
        <w:autoSpaceDE/>
        <w:autoSpaceDN/>
        <w:adjustRightInd/>
        <w:spacing w:after="0" w:line="520" w:lineRule="exact"/>
        <w:ind w:hanging="153"/>
        <w:jc w:val="left"/>
        <w:textAlignment w:val="auto"/>
        <w:rPr>
          <w:rFonts w:ascii="黑体" w:eastAsia="黑体" w:hAnsi="黑体"/>
          <w:b/>
          <w:bCs/>
          <w:kern w:val="2"/>
          <w:sz w:val="28"/>
          <w:szCs w:val="28"/>
          <w:lang w:val="en-US" w:eastAsia="zh-CN"/>
        </w:rPr>
      </w:pPr>
      <w:r w:rsidRPr="009621FE">
        <w:rPr>
          <w:rFonts w:ascii="黑体" w:eastAsia="黑体" w:hAnsi="黑体" w:hint="eastAsia"/>
          <w:b/>
          <w:bCs/>
          <w:kern w:val="2"/>
          <w:sz w:val="28"/>
          <w:szCs w:val="28"/>
          <w:lang w:val="en-US" w:eastAsia="zh-CN"/>
        </w:rPr>
        <w:lastRenderedPageBreak/>
        <w:t>英文模板</w:t>
      </w:r>
    </w:p>
    <w:p w14:paraId="1E8D4751" w14:textId="77777777" w:rsidR="008847F9" w:rsidRDefault="00000000">
      <w:pPr>
        <w:suppressAutoHyphens/>
        <w:spacing w:before="400" w:after="400" w:line="240" w:lineRule="auto"/>
        <w:jc w:val="right"/>
        <w:outlineLvl w:val="0"/>
        <w:rPr>
          <w:b/>
          <w:kern w:val="14"/>
          <w:sz w:val="28"/>
          <w:szCs w:val="28"/>
          <w:lang w:val="en-US"/>
        </w:rPr>
      </w:pPr>
      <w:r>
        <w:rPr>
          <w:b/>
          <w:kern w:val="14"/>
          <w:sz w:val="28"/>
          <w:szCs w:val="28"/>
          <w:lang w:val="en-US"/>
        </w:rPr>
        <w:t>ICGM2024-S00</w:t>
      </w:r>
    </w:p>
    <w:p w14:paraId="2CF5B190" w14:textId="77777777" w:rsidR="008847F9" w:rsidRDefault="00000000">
      <w:pPr>
        <w:jc w:val="center"/>
        <w:rPr>
          <w:b/>
          <w:caps/>
          <w:kern w:val="14"/>
          <w:sz w:val="24"/>
          <w:szCs w:val="24"/>
          <w:lang w:val="en-US"/>
        </w:rPr>
      </w:pPr>
      <w:r>
        <w:rPr>
          <w:b/>
          <w:caps/>
          <w:kern w:val="14"/>
          <w:sz w:val="24"/>
          <w:szCs w:val="24"/>
          <w:lang w:val="en-US"/>
        </w:rPr>
        <w:t xml:space="preserve">Instructions for the Authors of Papers </w:t>
      </w:r>
    </w:p>
    <w:p w14:paraId="68A9B18F" w14:textId="77777777" w:rsidR="008847F9" w:rsidRDefault="00000000">
      <w:pPr>
        <w:ind w:left="680" w:right="680"/>
        <w:jc w:val="center"/>
        <w:rPr>
          <w:lang w:val="en-US"/>
        </w:rPr>
      </w:pPr>
      <w:r>
        <w:rPr>
          <w:lang w:val="en-US"/>
        </w:rPr>
        <w:t>Aauthor</w:t>
      </w:r>
      <w:r>
        <w:rPr>
          <w:vertAlign w:val="superscript"/>
          <w:lang w:val="en-US"/>
        </w:rPr>
        <w:t>1</w:t>
      </w:r>
      <w:r>
        <w:rPr>
          <w:lang w:val="en-US"/>
        </w:rPr>
        <w:t>*, Bauthor</w:t>
      </w:r>
      <w:r>
        <w:rPr>
          <w:vertAlign w:val="superscript"/>
          <w:lang w:val="en-US"/>
        </w:rPr>
        <w:t>1</w:t>
      </w:r>
      <w:r>
        <w:rPr>
          <w:lang w:val="en-US"/>
        </w:rPr>
        <w:t>, Cauthor</w:t>
      </w:r>
      <w:r>
        <w:rPr>
          <w:vertAlign w:val="superscript"/>
          <w:lang w:val="en-US"/>
        </w:rPr>
        <w:t>2</w:t>
      </w:r>
    </w:p>
    <w:p w14:paraId="510DA965" w14:textId="77777777" w:rsidR="008847F9" w:rsidRDefault="00000000">
      <w:pPr>
        <w:ind w:left="680" w:right="680"/>
        <w:jc w:val="center"/>
        <w:rPr>
          <w:sz w:val="16"/>
          <w:szCs w:val="16"/>
          <w:lang w:val="en-US"/>
        </w:rPr>
      </w:pPr>
      <w:r>
        <w:rPr>
          <w:sz w:val="16"/>
          <w:szCs w:val="16"/>
          <w:vertAlign w:val="superscript"/>
          <w:lang w:val="en-US"/>
        </w:rPr>
        <w:t>1</w:t>
      </w:r>
      <w:r>
        <w:rPr>
          <w:sz w:val="16"/>
          <w:szCs w:val="16"/>
          <w:lang w:val="en-US"/>
        </w:rPr>
        <w:t>University Name, Department Name, City, Country</w:t>
      </w:r>
    </w:p>
    <w:p w14:paraId="1428577E" w14:textId="77777777" w:rsidR="008847F9" w:rsidRDefault="00000000">
      <w:pPr>
        <w:ind w:left="680" w:right="680"/>
        <w:jc w:val="center"/>
        <w:rPr>
          <w:sz w:val="16"/>
          <w:szCs w:val="16"/>
          <w:lang w:val="en-US"/>
        </w:rPr>
      </w:pPr>
      <w:r>
        <w:rPr>
          <w:sz w:val="16"/>
          <w:szCs w:val="16"/>
          <w:vertAlign w:val="superscript"/>
          <w:lang w:val="en-US"/>
        </w:rPr>
        <w:t>2</w:t>
      </w:r>
      <w:r>
        <w:rPr>
          <w:sz w:val="16"/>
          <w:szCs w:val="16"/>
          <w:lang w:val="en-US"/>
        </w:rPr>
        <w:t>University Name, Department Name, City, Country</w:t>
      </w:r>
    </w:p>
    <w:p w14:paraId="6AB14168" w14:textId="77777777" w:rsidR="008847F9" w:rsidRDefault="00000000">
      <w:pPr>
        <w:ind w:left="680" w:right="680"/>
        <w:jc w:val="center"/>
        <w:rPr>
          <w:sz w:val="16"/>
          <w:szCs w:val="16"/>
          <w:lang w:val="en-US"/>
        </w:rPr>
      </w:pPr>
      <w:r>
        <w:rPr>
          <w:sz w:val="16"/>
          <w:szCs w:val="16"/>
          <w:lang w:val="en-US"/>
        </w:rPr>
        <w:t>*Corresponding author; e-mail: name@domain.edu</w:t>
      </w:r>
    </w:p>
    <w:p w14:paraId="2D271B4F" w14:textId="77777777" w:rsidR="008847F9" w:rsidRDefault="008847F9">
      <w:pPr>
        <w:ind w:left="680" w:right="680"/>
        <w:jc w:val="center"/>
        <w:rPr>
          <w:lang w:val="en-US"/>
        </w:rPr>
      </w:pPr>
    </w:p>
    <w:p w14:paraId="504F6816" w14:textId="77777777" w:rsidR="008847F9" w:rsidRDefault="008847F9">
      <w:pPr>
        <w:ind w:left="680" w:right="680"/>
        <w:jc w:val="center"/>
        <w:rPr>
          <w:lang w:val="en-US"/>
        </w:rPr>
      </w:pPr>
    </w:p>
    <w:p w14:paraId="1158EB49" w14:textId="77777777" w:rsidR="008847F9" w:rsidRDefault="008847F9">
      <w:pPr>
        <w:ind w:right="680"/>
        <w:rPr>
          <w:lang w:val="en-US"/>
        </w:rPr>
      </w:pPr>
    </w:p>
    <w:p w14:paraId="1B471A73" w14:textId="77777777" w:rsidR="008847F9" w:rsidRDefault="008847F9">
      <w:pPr>
        <w:spacing w:before="240"/>
        <w:jc w:val="center"/>
        <w:rPr>
          <w:b/>
          <w:kern w:val="28"/>
          <w:lang w:val="en-US"/>
        </w:rPr>
        <w:sectPr w:rsidR="008847F9" w:rsidSect="00925D33">
          <w:footerReference w:type="default" r:id="rId14"/>
          <w:type w:val="continuous"/>
          <w:pgSz w:w="11907" w:h="16839"/>
          <w:pgMar w:top="1134" w:right="1134" w:bottom="1021" w:left="1134" w:header="708" w:footer="708" w:gutter="0"/>
          <w:cols w:space="567"/>
        </w:sectPr>
      </w:pPr>
    </w:p>
    <w:p w14:paraId="11CE79D5" w14:textId="77777777" w:rsidR="008847F9" w:rsidRDefault="00000000">
      <w:pPr>
        <w:spacing w:after="0"/>
        <w:ind w:left="680" w:right="680"/>
        <w:rPr>
          <w:b/>
          <w:lang w:val="en-US"/>
        </w:rPr>
      </w:pPr>
      <w:r>
        <w:rPr>
          <w:b/>
          <w:lang w:val="en-US"/>
        </w:rPr>
        <w:t>Abstract</w:t>
      </w:r>
    </w:p>
    <w:p w14:paraId="3924A1DE" w14:textId="77777777" w:rsidR="008847F9" w:rsidRDefault="00000000">
      <w:pPr>
        <w:spacing w:after="0"/>
        <w:ind w:left="680" w:right="680"/>
        <w:rPr>
          <w:lang w:val="en-US"/>
        </w:rPr>
      </w:pPr>
      <w:r>
        <w:rPr>
          <w:lang w:val="en-US"/>
        </w:rPr>
        <w:t xml:space="preserve">These instructions explain how to prepare your paper for the ICGM 2024 conference. They include guidance on layout, illustrations, text style and references. They are presented exactly as your paper should appear. It is highly advised to use this template to prepare your paper in Microsoft Word. Please send any comments or questions by e-mail to: </w:t>
      </w:r>
      <w:hyperlink r:id="rId15" w:history="1">
        <w:r>
          <w:rPr>
            <w:color w:val="0000FF"/>
            <w:u w:val="single"/>
            <w:lang w:val="en-US"/>
          </w:rPr>
          <w:t>hsm2023@nuaa.edu.cn</w:t>
        </w:r>
      </w:hyperlink>
      <w:r>
        <w:rPr>
          <w:lang w:val="en-US"/>
        </w:rPr>
        <w:t>.</w:t>
      </w:r>
    </w:p>
    <w:p w14:paraId="4D62920C" w14:textId="77777777" w:rsidR="008847F9" w:rsidRDefault="008847F9">
      <w:pPr>
        <w:spacing w:after="0"/>
        <w:ind w:left="680" w:right="680"/>
        <w:rPr>
          <w:lang w:val="en-US"/>
        </w:rPr>
      </w:pPr>
    </w:p>
    <w:p w14:paraId="5989AC60" w14:textId="77777777" w:rsidR="008847F9" w:rsidRDefault="00000000">
      <w:pPr>
        <w:spacing w:after="0"/>
        <w:ind w:left="680" w:right="680"/>
        <w:rPr>
          <w:b/>
          <w:lang w:val="en-US"/>
        </w:rPr>
      </w:pPr>
      <w:r>
        <w:rPr>
          <w:b/>
          <w:lang w:val="en-US"/>
        </w:rPr>
        <w:t>Keywords:</w:t>
      </w:r>
    </w:p>
    <w:p w14:paraId="11A6CCCC" w14:textId="77777777" w:rsidR="008847F9" w:rsidRDefault="00000000">
      <w:pPr>
        <w:spacing w:after="0"/>
        <w:ind w:left="680" w:right="680"/>
        <w:rPr>
          <w:lang w:val="en-US"/>
        </w:rPr>
      </w:pPr>
      <w:r>
        <w:rPr>
          <w:lang w:val="en-US"/>
        </w:rPr>
        <w:t>Paper; Instructions</w:t>
      </w:r>
    </w:p>
    <w:p w14:paraId="470B737E" w14:textId="77777777" w:rsidR="008847F9" w:rsidRDefault="008847F9">
      <w:pPr>
        <w:spacing w:after="0"/>
        <w:ind w:left="680" w:right="680"/>
        <w:rPr>
          <w:lang w:val="en-US"/>
        </w:rPr>
      </w:pPr>
    </w:p>
    <w:p w14:paraId="1D5A8A42" w14:textId="77777777" w:rsidR="008847F9" w:rsidRDefault="008847F9">
      <w:pPr>
        <w:spacing w:after="0"/>
        <w:ind w:left="680" w:right="680"/>
        <w:rPr>
          <w:lang w:val="en-US"/>
        </w:rPr>
      </w:pPr>
    </w:p>
    <w:p w14:paraId="3576C584" w14:textId="77777777" w:rsidR="008847F9" w:rsidRDefault="008847F9">
      <w:pPr>
        <w:spacing w:after="0"/>
        <w:ind w:right="680"/>
        <w:rPr>
          <w:lang w:val="en-US"/>
        </w:rPr>
      </w:pPr>
    </w:p>
    <w:p w14:paraId="288433FE" w14:textId="77777777" w:rsidR="008847F9" w:rsidRDefault="008847F9">
      <w:pPr>
        <w:keepNext/>
        <w:rPr>
          <w:lang w:val="en-US"/>
        </w:rPr>
        <w:sectPr w:rsidR="008847F9" w:rsidSect="00925D33">
          <w:type w:val="continuous"/>
          <w:pgSz w:w="11907" w:h="16839"/>
          <w:pgMar w:top="1134" w:right="1134" w:bottom="1021" w:left="1134" w:header="708" w:footer="708" w:gutter="0"/>
          <w:cols w:space="567"/>
        </w:sectPr>
      </w:pPr>
    </w:p>
    <w:p w14:paraId="72CB6559" w14:textId="77777777" w:rsidR="008847F9" w:rsidRDefault="00000000">
      <w:pPr>
        <w:pStyle w:val="1"/>
        <w:numPr>
          <w:ilvl w:val="0"/>
          <w:numId w:val="5"/>
        </w:numPr>
        <w:ind w:left="284"/>
        <w:rPr>
          <w:lang w:val="en-US"/>
        </w:rPr>
      </w:pPr>
      <w:r>
        <w:rPr>
          <w:lang w:val="en-US"/>
        </w:rPr>
        <w:t>Introduction</w:t>
      </w:r>
    </w:p>
    <w:p w14:paraId="7FFBEB82" w14:textId="77777777" w:rsidR="008847F9" w:rsidRDefault="00000000">
      <w:pPr>
        <w:rPr>
          <w:b/>
          <w:bCs/>
          <w:lang w:val="en-US"/>
        </w:rPr>
      </w:pPr>
      <w:r>
        <w:rPr>
          <w:lang w:val="en-US"/>
        </w:rPr>
        <w:t xml:space="preserve">The goal of this template is to achieve uniformity in the papers appearing in the ICGM 2024 Conference. The typography, layout and style used in these instructions are exactly the same, as you should use when preparing your paper. The papers will be attached to the proceedings ‘as is’.The paper must be sent in MS Word </w:t>
      </w:r>
      <w:r>
        <w:rPr>
          <w:i/>
          <w:lang w:val="en-US"/>
        </w:rPr>
        <w:t>docx</w:t>
      </w:r>
      <w:r>
        <w:rPr>
          <w:lang w:val="en-US"/>
        </w:rPr>
        <w:t xml:space="preserve"> or </w:t>
      </w:r>
      <w:r>
        <w:rPr>
          <w:i/>
          <w:lang w:val="en-US"/>
        </w:rPr>
        <w:t>doc</w:t>
      </w:r>
      <w:r>
        <w:rPr>
          <w:lang w:val="en-US"/>
        </w:rPr>
        <w:t xml:space="preserve"> format.The final paper must not exceed eight (8) pages in length. Every paper will be numbered separately. Please leave the numbers in the footer and do not modify it.</w:t>
      </w:r>
    </w:p>
    <w:p w14:paraId="7E86D4E1" w14:textId="77777777" w:rsidR="008847F9" w:rsidRDefault="00000000">
      <w:pPr>
        <w:keepNext/>
        <w:numPr>
          <w:ilvl w:val="0"/>
          <w:numId w:val="1"/>
        </w:numPr>
        <w:tabs>
          <w:tab w:val="left" w:pos="284"/>
          <w:tab w:val="left" w:pos="360"/>
          <w:tab w:val="left" w:pos="432"/>
        </w:tabs>
        <w:spacing w:before="360"/>
        <w:ind w:left="284"/>
        <w:outlineLvl w:val="0"/>
        <w:rPr>
          <w:b/>
          <w:caps/>
          <w:sz w:val="20"/>
          <w:lang w:val="en-US"/>
        </w:rPr>
      </w:pPr>
      <w:r>
        <w:rPr>
          <w:b/>
          <w:caps/>
          <w:sz w:val="20"/>
          <w:lang w:val="en-US"/>
        </w:rPr>
        <w:t>Authors</w:t>
      </w:r>
    </w:p>
    <w:p w14:paraId="15A1C948" w14:textId="77777777" w:rsidR="008847F9" w:rsidRDefault="00000000">
      <w:pPr>
        <w:rPr>
          <w:lang w:val="en-US"/>
        </w:rPr>
      </w:pPr>
      <w:r>
        <w:rPr>
          <w:lang w:val="en-US"/>
        </w:rPr>
        <w:t xml:space="preserve">The paper title and authors should be exactly in the format as indicated in this template in order to maintain uniformity throughout the proceedings. </w:t>
      </w:r>
    </w:p>
    <w:p w14:paraId="7AB38746" w14:textId="77777777" w:rsidR="008847F9" w:rsidRDefault="00000000">
      <w:pPr>
        <w:rPr>
          <w:lang w:val="en-US"/>
        </w:rPr>
      </w:pPr>
      <w:r>
        <w:rPr>
          <w:lang w:val="en-US"/>
        </w:rPr>
        <w:t xml:space="preserve">Affiliations of authors should be indicated by superscript numbers as in the example. </w:t>
      </w:r>
      <w:r>
        <w:rPr>
          <w:b/>
          <w:bCs/>
          <w:lang w:val="en-US"/>
        </w:rPr>
        <w:t>Do not use academic titles</w:t>
      </w:r>
      <w:r>
        <w:rPr>
          <w:lang w:val="en-US"/>
        </w:rPr>
        <w:t xml:space="preserve"> (Prof. Dr. etc.).</w:t>
      </w:r>
    </w:p>
    <w:p w14:paraId="54598A81" w14:textId="77777777" w:rsidR="008847F9" w:rsidRDefault="00000000">
      <w:pPr>
        <w:keepNext/>
        <w:numPr>
          <w:ilvl w:val="0"/>
          <w:numId w:val="1"/>
        </w:numPr>
        <w:tabs>
          <w:tab w:val="left" w:pos="284"/>
          <w:tab w:val="left" w:pos="360"/>
          <w:tab w:val="left" w:pos="432"/>
        </w:tabs>
        <w:spacing w:before="360"/>
        <w:ind w:left="284"/>
        <w:outlineLvl w:val="0"/>
        <w:rPr>
          <w:b/>
          <w:caps/>
          <w:sz w:val="20"/>
          <w:lang w:val="en-US"/>
        </w:rPr>
      </w:pPr>
      <w:r>
        <w:rPr>
          <w:b/>
          <w:caps/>
          <w:sz w:val="20"/>
          <w:lang w:val="en-US"/>
        </w:rPr>
        <w:t>Formating the paper</w:t>
      </w:r>
    </w:p>
    <w:p w14:paraId="0A235D4B" w14:textId="77777777" w:rsidR="008847F9" w:rsidRDefault="00000000">
      <w:pPr>
        <w:keepNext/>
        <w:numPr>
          <w:ilvl w:val="1"/>
          <w:numId w:val="1"/>
        </w:numPr>
        <w:tabs>
          <w:tab w:val="left" w:pos="425"/>
        </w:tabs>
        <w:spacing w:before="60"/>
        <w:outlineLvl w:val="1"/>
        <w:rPr>
          <w:b/>
          <w:lang w:val="en-US"/>
        </w:rPr>
      </w:pPr>
      <w:r>
        <w:rPr>
          <w:b/>
          <w:lang w:val="en-US"/>
        </w:rPr>
        <w:t>Print area</w:t>
      </w:r>
    </w:p>
    <w:p w14:paraId="09BEC557" w14:textId="77777777" w:rsidR="008847F9" w:rsidRDefault="00000000">
      <w:pPr>
        <w:rPr>
          <w:lang w:val="en-US"/>
        </w:rPr>
      </w:pPr>
      <w:r>
        <w:rPr>
          <w:lang w:val="en-US"/>
        </w:rPr>
        <w:t>The paper size is the A4 (210mm x 297mm). Set the page margins to 20 mm for the top margin and 18 mm for bottom, 20 mm for left, and 20 mm for right.</w:t>
      </w:r>
    </w:p>
    <w:p w14:paraId="76A54BD5" w14:textId="77777777" w:rsidR="008847F9" w:rsidRDefault="00000000">
      <w:pPr>
        <w:keepNext/>
        <w:numPr>
          <w:ilvl w:val="1"/>
          <w:numId w:val="1"/>
        </w:numPr>
        <w:tabs>
          <w:tab w:val="left" w:pos="425"/>
        </w:tabs>
        <w:spacing w:before="60"/>
        <w:outlineLvl w:val="1"/>
        <w:rPr>
          <w:b/>
          <w:lang w:val="en-US"/>
        </w:rPr>
      </w:pPr>
      <w:r>
        <w:rPr>
          <w:b/>
          <w:lang w:val="en-US"/>
        </w:rPr>
        <w:t>Title</w:t>
      </w:r>
    </w:p>
    <w:p w14:paraId="3E5B112E" w14:textId="77777777" w:rsidR="008847F9" w:rsidRDefault="00000000">
      <w:pPr>
        <w:rPr>
          <w:lang w:val="en-US"/>
        </w:rPr>
      </w:pPr>
      <w:r>
        <w:rPr>
          <w:lang w:val="en-US"/>
        </w:rPr>
        <w:t xml:space="preserve">Put the title directly under the top margin. The title should be in </w:t>
      </w:r>
      <w:r>
        <w:t>Arial 12 point bold</w:t>
      </w:r>
      <w:r>
        <w:rPr>
          <w:b/>
          <w:sz w:val="24"/>
          <w:lang w:val="en-US"/>
        </w:rPr>
        <w:t xml:space="preserve"> </w:t>
      </w:r>
      <w:r>
        <w:rPr>
          <w:lang w:val="en-US"/>
        </w:rPr>
        <w:t xml:space="preserve">centered. Use capitals as indicated in the title of this example. The authors section should be in Arial 9 point normal. </w:t>
      </w:r>
    </w:p>
    <w:p w14:paraId="46AEF3A4" w14:textId="77777777" w:rsidR="008847F9" w:rsidRDefault="00000000">
      <w:pPr>
        <w:keepNext/>
        <w:numPr>
          <w:ilvl w:val="1"/>
          <w:numId w:val="1"/>
        </w:numPr>
        <w:tabs>
          <w:tab w:val="left" w:pos="425"/>
        </w:tabs>
        <w:spacing w:before="60"/>
        <w:outlineLvl w:val="1"/>
        <w:rPr>
          <w:b/>
          <w:lang w:val="en-US"/>
        </w:rPr>
      </w:pPr>
      <w:r>
        <w:rPr>
          <w:b/>
          <w:lang w:val="en-US"/>
        </w:rPr>
        <w:t xml:space="preserve">Abstract </w:t>
      </w:r>
    </w:p>
    <w:p w14:paraId="40C5C3ED" w14:textId="77777777" w:rsidR="008847F9" w:rsidRDefault="00000000">
      <w:r>
        <w:rPr>
          <w:lang w:val="en-US"/>
        </w:rPr>
        <w:t xml:space="preserve">Your abstract should not exceed 100 words. It should provide a brief summary of the </w:t>
      </w:r>
      <w:r>
        <w:t xml:space="preserve">contents of your paper. It should be centered across the page, indented 12 mm from the left and right page margins and justified. The heading </w:t>
      </w:r>
      <w:r>
        <w:t>Abstract should be typed in Arial 9 point bold font. The body of the abstract should be in Arial 9 point normal.</w:t>
      </w:r>
    </w:p>
    <w:p w14:paraId="7DFA43C5" w14:textId="77777777" w:rsidR="008847F9" w:rsidRDefault="00000000">
      <w:pPr>
        <w:keepNext/>
        <w:numPr>
          <w:ilvl w:val="1"/>
          <w:numId w:val="1"/>
        </w:numPr>
        <w:tabs>
          <w:tab w:val="left" w:pos="425"/>
        </w:tabs>
        <w:spacing w:before="60"/>
        <w:outlineLvl w:val="1"/>
        <w:rPr>
          <w:b/>
          <w:lang w:val="en-US"/>
        </w:rPr>
      </w:pPr>
      <w:r>
        <w:rPr>
          <w:b/>
          <w:lang w:val="en-US"/>
        </w:rPr>
        <w:t>Keywords</w:t>
      </w:r>
    </w:p>
    <w:p w14:paraId="0506D342" w14:textId="77777777" w:rsidR="008847F9" w:rsidRDefault="00000000">
      <w:r>
        <w:rPr>
          <w:lang w:val="en-US"/>
        </w:rPr>
        <w:t xml:space="preserve">Leave one carriage return </w:t>
      </w:r>
      <w:r>
        <w:t>between the abstract and the keywords.</w:t>
      </w:r>
    </w:p>
    <w:p w14:paraId="71E333A9" w14:textId="77777777" w:rsidR="008847F9" w:rsidRDefault="00000000">
      <w:r>
        <w:t>The heading Keywords should be in Arial 9 point bold. The keywords should be in Arial 9 point normal, separated with semicolons.</w:t>
      </w:r>
    </w:p>
    <w:p w14:paraId="3441CC70" w14:textId="77777777" w:rsidR="008847F9" w:rsidRDefault="00000000">
      <w:pPr>
        <w:rPr>
          <w:lang w:val="en-US"/>
        </w:rPr>
      </w:pPr>
      <w:r>
        <w:t>Select keywords that can be used to identify the subject</w:t>
      </w:r>
      <w:r>
        <w:rPr>
          <w:lang w:val="en-US"/>
        </w:rPr>
        <w:t xml:space="preserve"> of your paper. </w:t>
      </w:r>
    </w:p>
    <w:p w14:paraId="5B4CA9D8" w14:textId="77777777" w:rsidR="008847F9" w:rsidRDefault="00000000">
      <w:pPr>
        <w:keepNext/>
        <w:numPr>
          <w:ilvl w:val="1"/>
          <w:numId w:val="1"/>
        </w:numPr>
        <w:tabs>
          <w:tab w:val="left" w:pos="425"/>
        </w:tabs>
        <w:spacing w:before="60"/>
        <w:outlineLvl w:val="1"/>
        <w:rPr>
          <w:b/>
          <w:lang w:val="en-US"/>
        </w:rPr>
      </w:pPr>
      <w:r>
        <w:rPr>
          <w:b/>
          <w:lang w:val="en-US"/>
        </w:rPr>
        <w:t>Paper body</w:t>
      </w:r>
    </w:p>
    <w:p w14:paraId="271CB669" w14:textId="77777777" w:rsidR="008847F9" w:rsidRDefault="00000000">
      <w:pPr>
        <w:rPr>
          <w:lang w:val="en-US"/>
        </w:rPr>
      </w:pPr>
      <w:r>
        <w:t>Use a two-column format, and set the spacing between the columns at 5 mm, so that column width is 82,5 mm</w:t>
      </w:r>
      <w:r>
        <w:rPr>
          <w:lang w:val="en-US"/>
        </w:rPr>
        <w:t>.</w:t>
      </w:r>
    </w:p>
    <w:p w14:paraId="138EA60D" w14:textId="77777777" w:rsidR="008847F9" w:rsidRDefault="00000000">
      <w:pPr>
        <w:keepNext/>
        <w:numPr>
          <w:ilvl w:val="1"/>
          <w:numId w:val="1"/>
        </w:numPr>
        <w:tabs>
          <w:tab w:val="left" w:pos="425"/>
        </w:tabs>
        <w:spacing w:before="60"/>
        <w:outlineLvl w:val="1"/>
        <w:rPr>
          <w:b/>
          <w:lang w:val="en-US"/>
        </w:rPr>
      </w:pPr>
      <w:r>
        <w:rPr>
          <w:b/>
          <w:lang w:val="en-US"/>
        </w:rPr>
        <w:t>Font and line spacing</w:t>
      </w:r>
    </w:p>
    <w:p w14:paraId="6284F446" w14:textId="77777777" w:rsidR="008847F9" w:rsidRDefault="00000000">
      <w:r>
        <w:t>Arial 9 point font</w:t>
      </w:r>
      <w:r>
        <w:rPr>
          <w:lang w:val="en-US"/>
        </w:rPr>
        <w:t xml:space="preserve"> must be used. Please do not use other fonts.</w:t>
      </w:r>
      <w:r>
        <w:t xml:space="preserve"> Follow this rule also in figures.</w:t>
      </w:r>
    </w:p>
    <w:p w14:paraId="219BFA12" w14:textId="77777777" w:rsidR="008847F9" w:rsidRDefault="00000000">
      <w:r>
        <w:t>If is it necessary to use other font, please embed the font to the document (Word options – Save – check embed fonts in the file)!</w:t>
      </w:r>
    </w:p>
    <w:p w14:paraId="77D559CE" w14:textId="77777777" w:rsidR="008847F9" w:rsidRDefault="00000000">
      <w:pPr>
        <w:rPr>
          <w:lang w:val="en-US"/>
        </w:rPr>
      </w:pPr>
      <w:r>
        <w:t>The line spacing should be set at single spacing ‘at least 10 points’.</w:t>
      </w:r>
      <w:r>
        <w:rPr>
          <w:lang w:val="en-US"/>
        </w:rPr>
        <w:t xml:space="preserve"> Leave 3 points after each paragraph.</w:t>
      </w:r>
    </w:p>
    <w:p w14:paraId="4EE328CC" w14:textId="77777777" w:rsidR="008847F9" w:rsidRDefault="00000000">
      <w:pPr>
        <w:keepNext/>
        <w:numPr>
          <w:ilvl w:val="1"/>
          <w:numId w:val="1"/>
        </w:numPr>
        <w:tabs>
          <w:tab w:val="left" w:pos="425"/>
        </w:tabs>
        <w:spacing w:before="60"/>
        <w:outlineLvl w:val="1"/>
        <w:rPr>
          <w:b/>
          <w:lang w:val="en-US"/>
        </w:rPr>
      </w:pPr>
      <w:r>
        <w:rPr>
          <w:b/>
          <w:lang w:val="en-US"/>
        </w:rPr>
        <w:t>Headings and heading spacing</w:t>
      </w:r>
    </w:p>
    <w:p w14:paraId="7BA108C6" w14:textId="77777777" w:rsidR="008847F9" w:rsidRDefault="00000000">
      <w:pPr>
        <w:rPr>
          <w:lang w:val="en-US"/>
        </w:rPr>
      </w:pPr>
      <w:r>
        <w:rPr>
          <w:lang w:val="en-US"/>
        </w:rPr>
        <w:t>We recommend using no more than three levels of headings, indicated in these instructions as Heading 1, Heading 2 and Heading 3. The styles for these headings are included in this Word template.</w:t>
      </w:r>
    </w:p>
    <w:p w14:paraId="6BDA9EFF" w14:textId="77777777" w:rsidR="008847F9" w:rsidRDefault="00000000">
      <w:r>
        <w:t>Avoid loose Headings to appear at the bottom of a page.</w:t>
      </w:r>
    </w:p>
    <w:p w14:paraId="3D127B46" w14:textId="77777777" w:rsidR="008847F9" w:rsidRDefault="00000000">
      <w:pPr>
        <w:keepNext/>
        <w:tabs>
          <w:tab w:val="left" w:pos="284"/>
          <w:tab w:val="left" w:pos="360"/>
          <w:tab w:val="left" w:pos="432"/>
        </w:tabs>
        <w:spacing w:before="360"/>
        <w:outlineLvl w:val="0"/>
        <w:rPr>
          <w:b/>
          <w:caps/>
          <w:sz w:val="20"/>
          <w:lang w:val="en-US"/>
        </w:rPr>
      </w:pPr>
      <w:r>
        <w:rPr>
          <w:b/>
          <w:caps/>
          <w:sz w:val="20"/>
          <w:lang w:val="en-US"/>
        </w:rPr>
        <w:t>Heading 1</w:t>
      </w:r>
    </w:p>
    <w:p w14:paraId="090FEFCB" w14:textId="77777777" w:rsidR="008847F9" w:rsidRDefault="00000000">
      <w:pPr>
        <w:rPr>
          <w:lang w:val="en-US"/>
        </w:rPr>
      </w:pPr>
      <w:r>
        <w:rPr>
          <w:lang w:val="en-US"/>
        </w:rPr>
        <w:t xml:space="preserve">To indicate the major parts of your paper, use the Heading 1 Style. This style is used for the following section headings in this text: </w:t>
      </w:r>
      <w:r>
        <w:t>Introduction, Formating the paper</w:t>
      </w:r>
      <w:r>
        <w:rPr>
          <w:caps/>
          <w:lang w:val="en-US"/>
        </w:rPr>
        <w:t xml:space="preserve">, </w:t>
      </w:r>
      <w:r>
        <w:rPr>
          <w:lang w:val="en-US"/>
        </w:rPr>
        <w:t>etc</w:t>
      </w:r>
      <w:r>
        <w:rPr>
          <w:caps/>
          <w:lang w:val="en-US"/>
        </w:rPr>
        <w:t>.</w:t>
      </w:r>
    </w:p>
    <w:p w14:paraId="436EFD89" w14:textId="77777777" w:rsidR="008847F9" w:rsidRDefault="00000000">
      <w:pPr>
        <w:rPr>
          <w:lang w:val="en-US"/>
        </w:rPr>
      </w:pPr>
      <w:r>
        <w:rPr>
          <w:lang w:val="en-US"/>
        </w:rPr>
        <w:t xml:space="preserve">The style for Heading 1 is </w:t>
      </w:r>
      <w:r>
        <w:t xml:space="preserve">Arial 10 point bold with capitals. The numbering is used with a 5 mm hanging indent to </w:t>
      </w:r>
      <w:r>
        <w:lastRenderedPageBreak/>
        <w:t>accommodate the number and 3 point spacing</w:t>
      </w:r>
      <w:r>
        <w:rPr>
          <w:lang w:val="en-US"/>
        </w:rPr>
        <w:t xml:space="preserve"> after the heading.</w:t>
      </w:r>
    </w:p>
    <w:p w14:paraId="140152DB" w14:textId="77777777" w:rsidR="008847F9" w:rsidRDefault="00000000">
      <w:pPr>
        <w:keepNext/>
        <w:numPr>
          <w:ilvl w:val="1"/>
          <w:numId w:val="1"/>
        </w:numPr>
        <w:tabs>
          <w:tab w:val="left" w:pos="425"/>
        </w:tabs>
        <w:spacing w:before="60"/>
        <w:outlineLvl w:val="1"/>
        <w:rPr>
          <w:b/>
          <w:lang w:val="en-US"/>
        </w:rPr>
      </w:pPr>
      <w:r>
        <w:rPr>
          <w:b/>
          <w:lang w:val="en-US"/>
        </w:rPr>
        <w:t>Heading 2</w:t>
      </w:r>
    </w:p>
    <w:p w14:paraId="11D4461F" w14:textId="77777777" w:rsidR="008847F9" w:rsidRDefault="00000000">
      <w:pPr>
        <w:rPr>
          <w:lang w:val="en-US"/>
        </w:rPr>
      </w:pPr>
      <w:r>
        <w:rPr>
          <w:lang w:val="en-US"/>
        </w:rPr>
        <w:t xml:space="preserve">To denote logical subsections of major sections, use the Heading 2 style. Number the subsections accordingly. In these instructions, for example, the subsections of Section 3 are numbered 3.1, 3.2, 3.3, etc. </w:t>
      </w:r>
    </w:p>
    <w:p w14:paraId="1792CD55" w14:textId="77777777" w:rsidR="008847F9" w:rsidRDefault="00000000">
      <w:pPr>
        <w:rPr>
          <w:b/>
          <w:bCs/>
          <w:lang w:val="en-US"/>
        </w:rPr>
      </w:pPr>
      <w:r>
        <w:rPr>
          <w:lang w:val="en-US"/>
        </w:rPr>
        <w:t>The style for Head</w:t>
      </w:r>
      <w:r>
        <w:t xml:space="preserve">ing 2 is Arial 9 point bold with a </w:t>
      </w:r>
      <w:r>
        <w:rPr>
          <w:lang w:val="en-US"/>
        </w:rPr>
        <w:t xml:space="preserve">7.5 mm hanging indent to accommodate the number and 3 point spacing before and after the heading. Begin typing the text in the line beneath the heading. </w:t>
      </w:r>
    </w:p>
    <w:p w14:paraId="75DC06F3" w14:textId="77777777" w:rsidR="008847F9" w:rsidRDefault="00000000">
      <w:pPr>
        <w:keepNext/>
        <w:numPr>
          <w:ilvl w:val="2"/>
          <w:numId w:val="1"/>
        </w:numPr>
        <w:spacing w:before="60"/>
        <w:jc w:val="left"/>
        <w:outlineLvl w:val="2"/>
        <w:rPr>
          <w:i/>
          <w:lang w:val="en-US"/>
        </w:rPr>
      </w:pPr>
      <w:r>
        <w:rPr>
          <w:i/>
          <w:lang w:val="en-US"/>
        </w:rPr>
        <w:t>Heading 3</w:t>
      </w:r>
    </w:p>
    <w:p w14:paraId="150386A6" w14:textId="77777777" w:rsidR="008847F9" w:rsidRDefault="00000000">
      <w:pPr>
        <w:rPr>
          <w:lang w:val="en-US"/>
        </w:rPr>
      </w:pPr>
      <w:r>
        <w:rPr>
          <w:lang w:val="en-US"/>
        </w:rPr>
        <w:t xml:space="preserve">To denote further divisions of a subsection, if relevant, use Heading 3. These divisions are not numbered. The style for Heading 3 </w:t>
      </w:r>
      <w:r>
        <w:t>is Arial 9 point italic justified</w:t>
      </w:r>
      <w:r>
        <w:rPr>
          <w:lang w:val="en-US"/>
        </w:rPr>
        <w:t xml:space="preserve"> to the left margin, with 3 point spacing before and after the heading. Begin typing the text in the line beneath the heading.</w:t>
      </w:r>
    </w:p>
    <w:p w14:paraId="43515736" w14:textId="77777777" w:rsidR="008847F9" w:rsidRDefault="00000000">
      <w:pPr>
        <w:keepNext/>
        <w:numPr>
          <w:ilvl w:val="0"/>
          <w:numId w:val="1"/>
        </w:numPr>
        <w:tabs>
          <w:tab w:val="left" w:pos="284"/>
          <w:tab w:val="left" w:pos="360"/>
          <w:tab w:val="left" w:pos="432"/>
        </w:tabs>
        <w:spacing w:before="360"/>
        <w:ind w:left="284"/>
        <w:outlineLvl w:val="0"/>
        <w:rPr>
          <w:b/>
          <w:caps/>
          <w:sz w:val="20"/>
          <w:lang w:val="en-US"/>
        </w:rPr>
      </w:pPr>
      <w:r>
        <w:rPr>
          <w:b/>
          <w:caps/>
          <w:sz w:val="20"/>
          <w:lang w:val="en-US"/>
        </w:rPr>
        <w:t xml:space="preserve">Text </w:t>
      </w:r>
    </w:p>
    <w:p w14:paraId="228B8258" w14:textId="77777777" w:rsidR="008847F9" w:rsidRDefault="00000000">
      <w:pPr>
        <w:keepNext/>
        <w:numPr>
          <w:ilvl w:val="1"/>
          <w:numId w:val="1"/>
        </w:numPr>
        <w:tabs>
          <w:tab w:val="left" w:pos="425"/>
        </w:tabs>
        <w:spacing w:before="60"/>
        <w:outlineLvl w:val="1"/>
        <w:rPr>
          <w:b/>
          <w:lang w:val="en-US"/>
        </w:rPr>
      </w:pPr>
      <w:r>
        <w:rPr>
          <w:b/>
          <w:lang w:val="en-US"/>
        </w:rPr>
        <w:t>Terminology and Symbols</w:t>
      </w:r>
    </w:p>
    <w:p w14:paraId="5D1427A2" w14:textId="77777777" w:rsidR="008847F9" w:rsidRDefault="00000000">
      <w:pPr>
        <w:rPr>
          <w:lang w:val="en-US"/>
        </w:rPr>
      </w:pPr>
      <w:r>
        <w:rPr>
          <w:lang w:val="en-US"/>
        </w:rPr>
        <w:t xml:space="preserve">We recommend that authors adopt the terminology used in the CIRP Dictionary and that they use SI units. </w:t>
      </w:r>
    </w:p>
    <w:p w14:paraId="69415E7F" w14:textId="77777777" w:rsidR="008847F9" w:rsidRDefault="00000000">
      <w:pPr>
        <w:keepNext/>
        <w:numPr>
          <w:ilvl w:val="1"/>
          <w:numId w:val="1"/>
        </w:numPr>
        <w:tabs>
          <w:tab w:val="left" w:pos="425"/>
        </w:tabs>
        <w:spacing w:before="60"/>
        <w:outlineLvl w:val="1"/>
        <w:rPr>
          <w:b/>
          <w:lang w:val="en-US"/>
        </w:rPr>
      </w:pPr>
      <w:r>
        <w:rPr>
          <w:b/>
          <w:lang w:val="en-US"/>
        </w:rPr>
        <w:t>Style</w:t>
      </w:r>
    </w:p>
    <w:p w14:paraId="0BD31684" w14:textId="77777777" w:rsidR="008847F9" w:rsidRDefault="00000000">
      <w:pPr>
        <w:rPr>
          <w:lang w:val="en-US"/>
        </w:rPr>
      </w:pPr>
      <w:r>
        <w:rPr>
          <w:lang w:val="en-US"/>
        </w:rPr>
        <w:t>The following list summarizes several important points of style to keep in mind when preparing your paper for the ICGM Conference:</w:t>
      </w:r>
    </w:p>
    <w:p w14:paraId="3C137A67" w14:textId="77777777" w:rsidR="008847F9" w:rsidRDefault="00000000">
      <w:pPr>
        <w:numPr>
          <w:ilvl w:val="0"/>
          <w:numId w:val="6"/>
        </w:numPr>
        <w:ind w:left="284" w:hanging="284"/>
        <w:rPr>
          <w:lang w:val="en-US"/>
        </w:rPr>
      </w:pPr>
      <w:r>
        <w:rPr>
          <w:lang w:val="en-US"/>
        </w:rPr>
        <w:t>Do not use underlining in your paper.</w:t>
      </w:r>
    </w:p>
    <w:p w14:paraId="524BA0F3" w14:textId="77777777" w:rsidR="008847F9" w:rsidRDefault="00000000">
      <w:pPr>
        <w:numPr>
          <w:ilvl w:val="0"/>
          <w:numId w:val="6"/>
        </w:numPr>
        <w:ind w:left="284" w:hanging="284"/>
        <w:rPr>
          <w:lang w:val="en-US"/>
        </w:rPr>
      </w:pPr>
      <w:r>
        <w:t>Use bold for emphasis, but keep its use to a minimum</w:t>
      </w:r>
      <w:r>
        <w:rPr>
          <w:lang w:val="en-US"/>
        </w:rPr>
        <w:t>.</w:t>
      </w:r>
    </w:p>
    <w:p w14:paraId="3A6A7AD2" w14:textId="77777777" w:rsidR="008847F9" w:rsidRDefault="00000000">
      <w:pPr>
        <w:numPr>
          <w:ilvl w:val="0"/>
          <w:numId w:val="6"/>
        </w:numPr>
        <w:ind w:left="284" w:hanging="284"/>
        <w:rPr>
          <w:lang w:val="en-US"/>
        </w:rPr>
      </w:pPr>
      <w:r>
        <w:rPr>
          <w:lang w:val="en-US"/>
        </w:rPr>
        <w:t>Use a consistent spelling style throughout the paper (US or UK).</w:t>
      </w:r>
    </w:p>
    <w:p w14:paraId="21F69D63" w14:textId="77777777" w:rsidR="008847F9" w:rsidRDefault="00000000">
      <w:pPr>
        <w:numPr>
          <w:ilvl w:val="0"/>
          <w:numId w:val="6"/>
        </w:numPr>
        <w:ind w:left="284" w:hanging="284"/>
        <w:rPr>
          <w:lang w:val="en-US"/>
        </w:rPr>
      </w:pPr>
      <w:r>
        <w:rPr>
          <w:lang w:val="en-US"/>
        </w:rPr>
        <w:t>Use single quotes.</w:t>
      </w:r>
    </w:p>
    <w:p w14:paraId="0D00A34E" w14:textId="77777777" w:rsidR="008847F9" w:rsidRDefault="00000000">
      <w:pPr>
        <w:numPr>
          <w:ilvl w:val="0"/>
          <w:numId w:val="6"/>
        </w:numPr>
        <w:ind w:left="284" w:hanging="284"/>
        <w:rPr>
          <w:lang w:val="en-US"/>
        </w:rPr>
      </w:pPr>
      <w:r>
        <w:rPr>
          <w:lang w:val="en-US"/>
        </w:rPr>
        <w:t>Use %, not percent.</w:t>
      </w:r>
    </w:p>
    <w:p w14:paraId="6C858D9F" w14:textId="77777777" w:rsidR="008847F9" w:rsidRDefault="00000000">
      <w:pPr>
        <w:numPr>
          <w:ilvl w:val="0"/>
          <w:numId w:val="6"/>
        </w:numPr>
        <w:ind w:left="284" w:hanging="284"/>
        <w:rPr>
          <w:lang w:val="en-US"/>
        </w:rPr>
      </w:pPr>
      <w:r>
        <w:rPr>
          <w:lang w:val="en-US"/>
        </w:rPr>
        <w:t>Do not use ampersands (&amp;) except as part of the official name of an organization or company.</w:t>
      </w:r>
    </w:p>
    <w:p w14:paraId="5A9705FF" w14:textId="77777777" w:rsidR="008847F9" w:rsidRDefault="00000000">
      <w:pPr>
        <w:numPr>
          <w:ilvl w:val="0"/>
          <w:numId w:val="6"/>
        </w:numPr>
        <w:ind w:left="284" w:hanging="284"/>
        <w:rPr>
          <w:lang w:val="en-US"/>
        </w:rPr>
      </w:pPr>
      <w:r>
        <w:rPr>
          <w:lang w:val="en-US"/>
        </w:rPr>
        <w:t>Keep hyphenation to a minimum. Do not hyphenate ‘coordinate’ or ‘non’ words, such as ‘nonlinear’.</w:t>
      </w:r>
    </w:p>
    <w:p w14:paraId="6ECDDD94" w14:textId="77777777" w:rsidR="008847F9" w:rsidRDefault="00000000">
      <w:pPr>
        <w:numPr>
          <w:ilvl w:val="0"/>
          <w:numId w:val="6"/>
        </w:numPr>
        <w:ind w:left="284" w:hanging="284"/>
        <w:rPr>
          <w:lang w:val="en-US"/>
        </w:rPr>
      </w:pPr>
      <w:r>
        <w:rPr>
          <w:lang w:val="en-US"/>
        </w:rPr>
        <w:t>Do not end headings with full stops.</w:t>
      </w:r>
    </w:p>
    <w:p w14:paraId="6ABA5DB7" w14:textId="77777777" w:rsidR="008847F9" w:rsidRDefault="00000000">
      <w:pPr>
        <w:numPr>
          <w:ilvl w:val="0"/>
          <w:numId w:val="6"/>
        </w:numPr>
        <w:ind w:left="284" w:hanging="284"/>
        <w:rPr>
          <w:lang w:val="en-US"/>
        </w:rPr>
      </w:pPr>
      <w:r>
        <w:rPr>
          <w:lang w:val="en-US"/>
        </w:rPr>
        <w:t>Leave one character space after all punctuation.</w:t>
      </w:r>
    </w:p>
    <w:p w14:paraId="0AAA2580" w14:textId="77777777" w:rsidR="008847F9" w:rsidRDefault="00000000">
      <w:pPr>
        <w:keepNext/>
        <w:numPr>
          <w:ilvl w:val="1"/>
          <w:numId w:val="1"/>
        </w:numPr>
        <w:tabs>
          <w:tab w:val="left" w:pos="425"/>
        </w:tabs>
        <w:spacing w:before="60"/>
        <w:outlineLvl w:val="1"/>
        <w:rPr>
          <w:b/>
          <w:lang w:val="en-US"/>
        </w:rPr>
      </w:pPr>
      <w:r>
        <w:rPr>
          <w:b/>
          <w:lang w:val="en-US"/>
        </w:rPr>
        <w:t>Mathematic text and equations</w:t>
      </w:r>
    </w:p>
    <w:p w14:paraId="3C6D682E" w14:textId="77777777" w:rsidR="008847F9" w:rsidRDefault="00000000">
      <w:pPr>
        <w:rPr>
          <w:lang w:val="en-US"/>
        </w:rPr>
      </w:pPr>
      <w:r>
        <w:rPr>
          <w:lang w:val="en-US"/>
        </w:rPr>
        <w:t>Equations should be justified to the left margin and numbered at the right margin. Leave 6 points before and 6 points after the equation, as indicated in the Equation style on the Word template.</w:t>
      </w:r>
    </w:p>
    <w:p w14:paraId="4C428DE4" w14:textId="77777777" w:rsidR="008847F9" w:rsidRDefault="00000000">
      <w:pPr>
        <w:tabs>
          <w:tab w:val="right" w:pos="4536"/>
        </w:tabs>
        <w:spacing w:before="120" w:after="120"/>
        <w:rPr>
          <w:lang w:val="en-US"/>
        </w:rPr>
      </w:pPr>
      <w:r>
        <w:rPr>
          <w:position w:val="-8"/>
          <w:sz w:val="20"/>
          <w:lang w:val="en-US"/>
        </w:rPr>
        <w:object w:dxaOrig="975" w:dyaOrig="320" w14:anchorId="648A4EB8">
          <v:shape id="_x0000_i1026" type="#_x0000_t75" style="width:48.75pt;height:16.25pt" o:ole="">
            <v:imagedata r:id="rId10" o:title=""/>
          </v:shape>
          <o:OLEObject Type="Embed" ProgID="Equation.3" ShapeID="_x0000_i1026" DrawAspect="Content" ObjectID="_1772259510" r:id="rId16"/>
        </w:object>
      </w:r>
      <w:r>
        <w:rPr>
          <w:lang w:val="en-US"/>
        </w:rPr>
        <w:tab/>
        <w:t>(1)</w:t>
      </w:r>
    </w:p>
    <w:p w14:paraId="304A5439" w14:textId="77777777" w:rsidR="008847F9" w:rsidRDefault="00000000">
      <w:pPr>
        <w:rPr>
          <w:lang w:val="en-US"/>
        </w:rPr>
      </w:pPr>
      <w:r>
        <w:rPr>
          <w:lang w:val="en-US"/>
        </w:rPr>
        <w:t>For equation font sizes, use 9 point for full size, 7 point for subscript and superscript, and 5 point for sub-subscript and sub-superscript.</w:t>
      </w:r>
    </w:p>
    <w:p w14:paraId="2E8DD3DE" w14:textId="77777777" w:rsidR="008847F9" w:rsidRDefault="00000000">
      <w:pPr>
        <w:rPr>
          <w:lang w:val="en-US"/>
        </w:rPr>
      </w:pPr>
      <w:r>
        <w:rPr>
          <w:lang w:val="en-US"/>
        </w:rPr>
        <w:t>Use italics for variables (</w:t>
      </w:r>
      <w:r>
        <w:rPr>
          <w:i/>
          <w:lang w:val="en-US"/>
        </w:rPr>
        <w:t>u</w:t>
      </w:r>
      <w:r>
        <w:rPr>
          <w:lang w:val="en-US"/>
        </w:rPr>
        <w:t>); bold for vectors (no arrows) (</w:t>
      </w:r>
      <w:r>
        <w:rPr>
          <w:b/>
          <w:bCs/>
          <w:lang w:val="en-US"/>
        </w:rPr>
        <w:t>u</w:t>
      </w:r>
      <w:r>
        <w:rPr>
          <w:lang w:val="en-US"/>
        </w:rPr>
        <w:t>); bold italic for variable vectors (</w:t>
      </w:r>
      <w:r>
        <w:rPr>
          <w:b/>
          <w:i/>
          <w:lang w:val="en-US"/>
        </w:rPr>
        <w:t>u</w:t>
      </w:r>
      <w:r>
        <w:rPr>
          <w:lang w:val="en-US"/>
        </w:rPr>
        <w:t>) and capital bold italic (</w:t>
      </w:r>
      <w:r>
        <w:rPr>
          <w:b/>
          <w:i/>
          <w:lang w:val="en-US"/>
        </w:rPr>
        <w:t>U</w:t>
      </w:r>
      <w:r>
        <w:rPr>
          <w:lang w:val="en-US"/>
        </w:rPr>
        <w:t xml:space="preserve">) for variable matrices. Use </w:t>
      </w:r>
      <w:r>
        <w:rPr>
          <w:i/>
          <w:lang w:val="en-US"/>
        </w:rPr>
        <w:t>i</w:t>
      </w:r>
      <w:r>
        <w:rPr>
          <w:lang w:val="en-US"/>
        </w:rPr>
        <w:t xml:space="preserve">th, </w:t>
      </w:r>
      <w:r>
        <w:rPr>
          <w:i/>
          <w:lang w:val="en-US"/>
        </w:rPr>
        <w:t>j</w:t>
      </w:r>
      <w:r>
        <w:rPr>
          <w:lang w:val="en-US"/>
        </w:rPr>
        <w:t xml:space="preserve">th, </w:t>
      </w:r>
      <w:r>
        <w:rPr>
          <w:i/>
          <w:lang w:val="en-US"/>
        </w:rPr>
        <w:t>n</w:t>
      </w:r>
      <w:r>
        <w:rPr>
          <w:lang w:val="en-US"/>
        </w:rPr>
        <w:t xml:space="preserve">th, not </w:t>
      </w:r>
      <w:r>
        <w:rPr>
          <w:i/>
          <w:lang w:val="en-US"/>
        </w:rPr>
        <w:t>i</w:t>
      </w:r>
      <w:r>
        <w:rPr>
          <w:position w:val="15"/>
          <w:sz w:val="8"/>
          <w:lang w:val="en-US"/>
        </w:rPr>
        <w:t>th</w:t>
      </w:r>
      <w:r>
        <w:rPr>
          <w:lang w:val="en-US"/>
        </w:rPr>
        <w:t xml:space="preserve">, </w:t>
      </w:r>
      <w:r>
        <w:rPr>
          <w:i/>
          <w:lang w:val="en-US"/>
        </w:rPr>
        <w:t>j</w:t>
      </w:r>
      <w:r>
        <w:rPr>
          <w:position w:val="15"/>
          <w:sz w:val="8"/>
          <w:lang w:val="en-US"/>
        </w:rPr>
        <w:t>th</w:t>
      </w:r>
      <w:r>
        <w:rPr>
          <w:lang w:val="en-US"/>
        </w:rPr>
        <w:t xml:space="preserve">, </w:t>
      </w:r>
      <w:r>
        <w:rPr>
          <w:i/>
          <w:lang w:val="en-US"/>
        </w:rPr>
        <w:t>n</w:t>
      </w:r>
      <w:r>
        <w:rPr>
          <w:position w:val="15"/>
          <w:sz w:val="8"/>
          <w:lang w:val="en-US"/>
        </w:rPr>
        <w:t>th</w:t>
      </w:r>
      <w:r>
        <w:rPr>
          <w:lang w:val="en-US"/>
        </w:rPr>
        <w:t>. The order of brackets should be {[()]}, except where brackets have special significance.</w:t>
      </w:r>
    </w:p>
    <w:p w14:paraId="1205B83A" w14:textId="77777777" w:rsidR="008847F9" w:rsidRDefault="00000000">
      <w:pPr>
        <w:keepNext/>
        <w:numPr>
          <w:ilvl w:val="1"/>
          <w:numId w:val="1"/>
        </w:numPr>
        <w:tabs>
          <w:tab w:val="left" w:pos="425"/>
        </w:tabs>
        <w:spacing w:before="60"/>
        <w:outlineLvl w:val="1"/>
        <w:rPr>
          <w:b/>
          <w:lang w:val="en-US"/>
        </w:rPr>
      </w:pPr>
      <w:r>
        <w:rPr>
          <w:b/>
          <w:lang w:val="en-US"/>
        </w:rPr>
        <w:t>Lists</w:t>
      </w:r>
    </w:p>
    <w:p w14:paraId="007954FA" w14:textId="77777777" w:rsidR="008847F9" w:rsidRDefault="00000000">
      <w:pPr>
        <w:rPr>
          <w:lang w:val="en-US"/>
        </w:rPr>
      </w:pPr>
      <w:r>
        <w:rPr>
          <w:lang w:val="en-US"/>
        </w:rPr>
        <w:t>Mark each item with a solid bullet ‘</w:t>
      </w:r>
      <w:r>
        <w:rPr>
          <w:rFonts w:ascii="Symbol" w:hAnsi="Symbol"/>
          <w:lang w:val="en-US"/>
        </w:rPr>
        <w:t></w:t>
      </w:r>
      <w:r>
        <w:rPr>
          <w:lang w:val="en-US"/>
        </w:rPr>
        <w:t>’ or with an Arabic numeral followed by a full stop, e.g., 1. 2. 3. and so on. Be consistent in marking list items.</w:t>
      </w:r>
    </w:p>
    <w:p w14:paraId="49BDAE5F" w14:textId="77777777" w:rsidR="008847F9" w:rsidRDefault="00000000">
      <w:pPr>
        <w:rPr>
          <w:lang w:val="en-US"/>
        </w:rPr>
      </w:pPr>
      <w:r>
        <w:rPr>
          <w:lang w:val="en-US"/>
        </w:rPr>
        <w:t>Refer to Section 4.2 for an example of a bulleted list. Following is an example of a numbered list:</w:t>
      </w:r>
    </w:p>
    <w:p w14:paraId="0CD74B28" w14:textId="77777777" w:rsidR="008847F9" w:rsidRDefault="00000000">
      <w:pPr>
        <w:numPr>
          <w:ilvl w:val="0"/>
          <w:numId w:val="7"/>
        </w:numPr>
      </w:pPr>
      <w:r>
        <w:t>For complete or near complete sentences, begin with a capital letter and end with a full stop.</w:t>
      </w:r>
    </w:p>
    <w:p w14:paraId="3A6AF7E7" w14:textId="77777777" w:rsidR="008847F9" w:rsidRDefault="00000000">
      <w:pPr>
        <w:numPr>
          <w:ilvl w:val="0"/>
          <w:numId w:val="7"/>
        </w:numPr>
      </w:pPr>
      <w:r>
        <w:t>For short phrases, start with lower case letters and end with semicolons.</w:t>
      </w:r>
    </w:p>
    <w:p w14:paraId="34B51F80" w14:textId="77777777" w:rsidR="008847F9" w:rsidRDefault="00000000">
      <w:pPr>
        <w:numPr>
          <w:ilvl w:val="0"/>
          <w:numId w:val="7"/>
        </w:numPr>
      </w:pPr>
      <w:r>
        <w:t>Do not capitalize or punctuate single items.</w:t>
      </w:r>
    </w:p>
    <w:p w14:paraId="23864F63" w14:textId="77777777" w:rsidR="008847F9" w:rsidRDefault="00000000">
      <w:pPr>
        <w:numPr>
          <w:ilvl w:val="0"/>
          <w:numId w:val="7"/>
        </w:numPr>
      </w:pPr>
      <w:r>
        <w:t>Use a colon to introduce the list.</w:t>
      </w:r>
    </w:p>
    <w:p w14:paraId="72A0534A" w14:textId="77777777" w:rsidR="008847F9" w:rsidRDefault="00000000">
      <w:pPr>
        <w:keepNext/>
        <w:numPr>
          <w:ilvl w:val="0"/>
          <w:numId w:val="1"/>
        </w:numPr>
        <w:tabs>
          <w:tab w:val="left" w:pos="284"/>
          <w:tab w:val="left" w:pos="360"/>
          <w:tab w:val="left" w:pos="432"/>
        </w:tabs>
        <w:spacing w:before="360"/>
        <w:ind w:left="284"/>
        <w:outlineLvl w:val="0"/>
        <w:rPr>
          <w:b/>
          <w:caps/>
          <w:sz w:val="20"/>
          <w:lang w:val="en-GB"/>
        </w:rPr>
      </w:pPr>
      <w:r>
        <w:rPr>
          <w:b/>
          <w:caps/>
          <w:sz w:val="20"/>
          <w:lang w:val="en-GB"/>
        </w:rPr>
        <w:t>Figures and tables</w:t>
      </w:r>
    </w:p>
    <w:p w14:paraId="0BA84548" w14:textId="77777777" w:rsidR="008847F9" w:rsidRDefault="00000000">
      <w:r>
        <w:rPr>
          <w:lang w:val="en-US"/>
        </w:rPr>
        <w:t>Make sure that all graphical content is</w:t>
      </w:r>
      <w:r>
        <w:t xml:space="preserve"> sharp and printable in sufficient quality (at least 300 dpi, CMYK). It is possible to use both grayscale or color graphics.</w:t>
      </w:r>
    </w:p>
    <w:p w14:paraId="51769753" w14:textId="77777777" w:rsidR="008847F9" w:rsidRDefault="00000000">
      <w:r>
        <w:t>Lines should be thi ck enough to allow proper reproduction.</w:t>
      </w:r>
    </w:p>
    <w:p w14:paraId="4D981F85" w14:textId="77777777" w:rsidR="008847F9" w:rsidRDefault="00000000">
      <w:r>
        <w:t>When preparing figures and tables, make sure that all lettering inside the figure is no smaller than the size of the paper text - 9 point.</w:t>
      </w:r>
    </w:p>
    <w:p w14:paraId="5FFE1F62" w14:textId="77777777" w:rsidR="008847F9" w:rsidRDefault="00000000">
      <w:pPr>
        <w:jc w:val="center"/>
      </w:pPr>
      <w:r>
        <w:rPr>
          <w:noProof/>
        </w:rPr>
        <w:drawing>
          <wp:inline distT="0" distB="0" distL="0" distR="0" wp14:anchorId="28FACD53" wp14:editId="38A3B2E2">
            <wp:extent cx="2026920" cy="1441450"/>
            <wp:effectExtent l="0" t="0" r="0" b="6350"/>
            <wp:docPr id="969555488" name="图片 1" descr="图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55488" name="图片 1" descr="图标&#10;&#10;中度可信度描述已自动生成"/>
                    <pic:cNvPicPr>
                      <a:picLocks noChangeAspect="1"/>
                    </pic:cNvPicPr>
                  </pic:nvPicPr>
                  <pic:blipFill>
                    <a:blip r:embed="rId12"/>
                    <a:stretch>
                      <a:fillRect/>
                    </a:stretch>
                  </pic:blipFill>
                  <pic:spPr>
                    <a:xfrm>
                      <a:off x="0" y="0"/>
                      <a:ext cx="2027208" cy="1441566"/>
                    </a:xfrm>
                    <a:prstGeom prst="rect">
                      <a:avLst/>
                    </a:prstGeom>
                    <a:ln>
                      <a:noFill/>
                    </a:ln>
                  </pic:spPr>
                </pic:pic>
              </a:graphicData>
            </a:graphic>
          </wp:inline>
        </w:drawing>
      </w:r>
    </w:p>
    <w:p w14:paraId="3306EC49" w14:textId="77777777" w:rsidR="008847F9" w:rsidRDefault="00000000">
      <w:pPr>
        <w:spacing w:before="120" w:after="120"/>
        <w:jc w:val="center"/>
        <w:rPr>
          <w:i/>
          <w:lang w:val="en-US"/>
        </w:rPr>
      </w:pPr>
      <w:r>
        <w:rPr>
          <w:i/>
          <w:lang w:val="en-US"/>
        </w:rPr>
        <w:t>Fig. 1: The ICGM 2024 logo.</w:t>
      </w:r>
    </w:p>
    <w:p w14:paraId="2BA385C3" w14:textId="77777777" w:rsidR="008847F9" w:rsidRDefault="00000000">
      <w:bookmarkStart w:id="3" w:name="OLE_LINK2"/>
      <w:r>
        <w:t xml:space="preserve">Take care that figures copied from other sources do not contain Asian fonts! </w:t>
      </w:r>
    </w:p>
    <w:p w14:paraId="3B4F4A21" w14:textId="77777777" w:rsidR="008847F9" w:rsidRDefault="00000000">
      <w:pPr>
        <w:rPr>
          <w:lang w:val="en-US"/>
        </w:rPr>
      </w:pPr>
      <w:bookmarkStart w:id="4" w:name="OLE_LINK1"/>
      <w:r>
        <w:rPr>
          <w:lang w:val="en-US"/>
        </w:rPr>
        <w:t>Number figures and tables consecutively, e.g., Fig.</w:t>
      </w:r>
      <w:r>
        <w:t> </w:t>
      </w:r>
      <w:r>
        <w:rPr>
          <w:lang w:val="en-US"/>
        </w:rPr>
        <w:t>1, Fig. 2, Fig. 3; Tab. 1, Tab. 2, Tab. 3. See Fig. 1 and 2 for examples of figure and caption placement. Refer to Tab. 1 for an example of a table centered across two columns.</w:t>
      </w:r>
    </w:p>
    <w:p w14:paraId="6BDBA7FB" w14:textId="77777777" w:rsidR="008847F9" w:rsidRDefault="00000000">
      <w:pPr>
        <w:spacing w:before="60"/>
        <w:rPr>
          <w:lang w:val="en-US"/>
        </w:rPr>
      </w:pPr>
      <w:r>
        <w:rPr>
          <w:lang w:val="en-US"/>
        </w:rPr>
        <w:t>Each figure and each table must have a caption. Captions should be centered at the foot of the figure and typed in the same 9 point font used in the paper but italic. Begin the caption with a capital letter and end with a full stop. Always refer to figures as ‘Fig.’. Leave 6 point spacing between the figure and the caption. Place the figure or table on the text page as close to the relevant citation as possible, ideally at the top or at the bottom of a column. If a figure or table is too large to fit into one column, it can be centered across both columns at the top or the bottom of the page. Make sure that it does not extend into the page margins</w:t>
      </w:r>
      <w:r>
        <w:t>. Do not wrap the text around the figures. The figures have caption below the figure. The tables have caption above the table.</w:t>
      </w:r>
    </w:p>
    <w:bookmarkStart w:id="5" w:name="_MON_1390145787"/>
    <w:bookmarkEnd w:id="3"/>
    <w:bookmarkEnd w:id="4"/>
    <w:bookmarkEnd w:id="5"/>
    <w:bookmarkStart w:id="6" w:name="_MON_1390145888"/>
    <w:bookmarkEnd w:id="6"/>
    <w:p w14:paraId="64C839C6" w14:textId="77777777" w:rsidR="008847F9" w:rsidRDefault="00000000">
      <w:pPr>
        <w:spacing w:after="0"/>
        <w:jc w:val="center"/>
        <w:rPr>
          <w:lang w:val="en-US"/>
        </w:rPr>
      </w:pPr>
      <w:r>
        <w:rPr>
          <w:sz w:val="20"/>
          <w:lang w:val="en-US"/>
        </w:rPr>
        <w:object w:dxaOrig="1905" w:dyaOrig="2280" w14:anchorId="7B1257BF">
          <v:shape id="_x0000_i1027" type="#_x0000_t75" style="width:95.25pt;height:114pt" o:ole="">
            <v:imagedata r:id="rId17" o:title="" cropbottom="3807f"/>
          </v:shape>
          <o:OLEObject Type="Embed" ProgID="Word.Picture.8" ShapeID="_x0000_i1027" DrawAspect="Content" ObjectID="_1772259511" r:id="rId18"/>
        </w:object>
      </w:r>
    </w:p>
    <w:p w14:paraId="705D48DA" w14:textId="77777777" w:rsidR="008847F9" w:rsidRDefault="00000000">
      <w:pPr>
        <w:spacing w:before="120" w:after="120"/>
        <w:jc w:val="center"/>
        <w:rPr>
          <w:i/>
          <w:lang w:val="en-US"/>
        </w:rPr>
      </w:pPr>
      <w:r>
        <w:rPr>
          <w:i/>
          <w:lang w:val="en-US"/>
        </w:rPr>
        <w:t>Fig. 2: Diagram of the system.</w:t>
      </w:r>
    </w:p>
    <w:p w14:paraId="45C0D0ED" w14:textId="77777777" w:rsidR="008847F9" w:rsidRDefault="00000000">
      <w:pPr>
        <w:keepNext/>
        <w:numPr>
          <w:ilvl w:val="0"/>
          <w:numId w:val="1"/>
        </w:numPr>
        <w:tabs>
          <w:tab w:val="left" w:pos="284"/>
          <w:tab w:val="left" w:pos="360"/>
          <w:tab w:val="left" w:pos="432"/>
        </w:tabs>
        <w:spacing w:before="360"/>
        <w:ind w:left="284"/>
        <w:outlineLvl w:val="0"/>
        <w:rPr>
          <w:b/>
          <w:caps/>
          <w:sz w:val="20"/>
          <w:lang w:val="en-US"/>
        </w:rPr>
      </w:pPr>
      <w:r>
        <w:rPr>
          <w:b/>
          <w:caps/>
          <w:sz w:val="20"/>
          <w:lang w:val="en-US"/>
        </w:rPr>
        <w:t>Summary</w:t>
      </w:r>
    </w:p>
    <w:p w14:paraId="111BE626" w14:textId="77777777" w:rsidR="008847F9" w:rsidRDefault="00000000">
      <w:pPr>
        <w:rPr>
          <w:lang w:val="en-US"/>
        </w:rPr>
      </w:pPr>
      <w:r>
        <w:rPr>
          <w:lang w:val="en-US"/>
        </w:rPr>
        <w:t>This paper summarizes the instructions for preparing an electronic publishing paper for the proceedings of the ICGM 2024 International Conference.</w:t>
      </w:r>
    </w:p>
    <w:p w14:paraId="7658EF4E" w14:textId="77777777" w:rsidR="008847F9" w:rsidRDefault="00000000">
      <w:pPr>
        <w:keepNext/>
        <w:numPr>
          <w:ilvl w:val="0"/>
          <w:numId w:val="1"/>
        </w:numPr>
        <w:tabs>
          <w:tab w:val="left" w:pos="284"/>
          <w:tab w:val="left" w:pos="360"/>
          <w:tab w:val="left" w:pos="432"/>
        </w:tabs>
        <w:spacing w:before="360"/>
        <w:ind w:left="284"/>
        <w:outlineLvl w:val="0"/>
        <w:rPr>
          <w:b/>
          <w:caps/>
          <w:sz w:val="20"/>
          <w:lang w:val="en-GB"/>
        </w:rPr>
      </w:pPr>
      <w:r>
        <w:rPr>
          <w:b/>
          <w:caps/>
          <w:sz w:val="20"/>
          <w:lang w:val="en-GB"/>
        </w:rPr>
        <w:lastRenderedPageBreak/>
        <w:t>Acknowledgments</w:t>
      </w:r>
    </w:p>
    <w:p w14:paraId="4CE189AF" w14:textId="77777777" w:rsidR="008847F9" w:rsidRDefault="00000000">
      <w:pPr>
        <w:rPr>
          <w:lang w:val="en-US"/>
        </w:rPr>
      </w:pPr>
      <w:r>
        <w:rPr>
          <w:lang w:val="en-US"/>
        </w:rPr>
        <w:t>If you need to thank all who contributed to preparing your paper, please put this section into your text.</w:t>
      </w:r>
    </w:p>
    <w:p w14:paraId="036BCC47" w14:textId="77777777" w:rsidR="008847F9" w:rsidRDefault="00000000">
      <w:pPr>
        <w:keepNext/>
        <w:numPr>
          <w:ilvl w:val="0"/>
          <w:numId w:val="1"/>
        </w:numPr>
        <w:tabs>
          <w:tab w:val="left" w:pos="284"/>
          <w:tab w:val="left" w:pos="360"/>
          <w:tab w:val="left" w:pos="432"/>
        </w:tabs>
        <w:spacing w:before="360"/>
        <w:ind w:left="284"/>
        <w:outlineLvl w:val="0"/>
        <w:rPr>
          <w:b/>
          <w:caps/>
          <w:sz w:val="20"/>
          <w:lang w:val="en-US"/>
        </w:rPr>
      </w:pPr>
      <w:r>
        <w:rPr>
          <w:b/>
          <w:caps/>
          <w:sz w:val="20"/>
          <w:lang w:val="en-US"/>
        </w:rPr>
        <w:t>References</w:t>
      </w:r>
    </w:p>
    <w:p w14:paraId="59888121" w14:textId="77777777" w:rsidR="008847F9" w:rsidRDefault="00000000">
      <w:pPr>
        <w:rPr>
          <w:lang w:val="en-US"/>
        </w:rPr>
      </w:pPr>
      <w:r>
        <w:rPr>
          <w:lang w:val="en-US"/>
        </w:rPr>
        <w:t xml:space="preserve">Relevant works previously published must be cited in the reference list. List the references at the end of the paper, in </w:t>
      </w:r>
      <w:r>
        <w:rPr>
          <w:b/>
          <w:bCs/>
          <w:lang w:val="en-US"/>
        </w:rPr>
        <w:t>order of author’s name</w:t>
      </w:r>
      <w:r>
        <w:rPr>
          <w:lang w:val="en-US"/>
        </w:rPr>
        <w:t>.</w:t>
      </w:r>
    </w:p>
    <w:p w14:paraId="64CEB7D0" w14:textId="77777777" w:rsidR="008847F9" w:rsidRDefault="00000000">
      <w:pPr>
        <w:rPr>
          <w:lang w:val="en-US"/>
        </w:rPr>
      </w:pPr>
      <w:r>
        <w:rPr>
          <w:lang w:val="en-US"/>
        </w:rPr>
        <w:t>References are to be marked in the text by giving the name of the first author and the publishing year in square brackets, e.g. [Anderson 2003]. Only those publications actually cited in the paper can be included in the list of references. Please follow the format for references as follows (if more than two authors, give the surname of the first author followed by et al.):</w:t>
      </w:r>
    </w:p>
    <w:p w14:paraId="696E84D2" w14:textId="77777777" w:rsidR="008847F9" w:rsidRDefault="008847F9">
      <w:pPr>
        <w:rPr>
          <w:b/>
          <w:lang w:val="en-US"/>
        </w:rPr>
      </w:pPr>
    </w:p>
    <w:p w14:paraId="4FEA5975" w14:textId="77777777" w:rsidR="008847F9" w:rsidRDefault="00000000">
      <w:pPr>
        <w:rPr>
          <w:b/>
          <w:lang w:val="en-US"/>
        </w:rPr>
      </w:pPr>
      <w:r>
        <w:rPr>
          <w:b/>
          <w:lang w:val="en-US"/>
        </w:rPr>
        <w:t>Paper in a journal:</w:t>
      </w:r>
    </w:p>
    <w:p w14:paraId="6C76D04B" w14:textId="77777777" w:rsidR="008847F9" w:rsidRDefault="00000000">
      <w:pPr>
        <w:rPr>
          <w:lang w:val="en-US"/>
        </w:rPr>
      </w:pPr>
      <w:r>
        <w:rPr>
          <w:lang w:val="en-US"/>
        </w:rPr>
        <w:t>[Author1 year] Author1, A. A. and Author2, B. B. Title of paper. Journal, months (if applicable) year, volume number, issue number, page numbers (first-last), ISSN (if applicable),example is as follows:</w:t>
      </w:r>
    </w:p>
    <w:p w14:paraId="2521B194" w14:textId="77777777" w:rsidR="008847F9" w:rsidRDefault="00000000">
      <w:pPr>
        <w:rPr>
          <w:lang w:val="en-US"/>
        </w:rPr>
      </w:pPr>
      <w:r>
        <w:rPr>
          <w:lang w:val="en-US"/>
        </w:rPr>
        <w:t>[Anderson 2003] Anderson, P., et al. Marketing Research. London: Hansen Publisher, 2003. ISBN 09525242</w:t>
      </w:r>
    </w:p>
    <w:p w14:paraId="18A636A3" w14:textId="77777777" w:rsidR="008847F9" w:rsidRDefault="00000000">
      <w:pPr>
        <w:rPr>
          <w:lang w:val="en-US"/>
        </w:rPr>
      </w:pPr>
      <w:r>
        <w:rPr>
          <w:lang w:val="en-US"/>
        </w:rPr>
        <w:t>[Smith 2001] Smith, D., et al. Specification Formulation. Journal of Engineering, December 2001, Vol.2, No.2., pp 223228. ISSN 09544828</w:t>
      </w:r>
    </w:p>
    <w:p w14:paraId="3B8AC3B6" w14:textId="77777777" w:rsidR="008847F9" w:rsidRDefault="00000000">
      <w:pPr>
        <w:rPr>
          <w:b/>
          <w:lang w:val="en-US"/>
        </w:rPr>
      </w:pPr>
      <w:r>
        <w:rPr>
          <w:b/>
          <w:lang w:val="en-US"/>
        </w:rPr>
        <w:t>Paper in proceedings:</w:t>
      </w:r>
    </w:p>
    <w:p w14:paraId="5582F54F" w14:textId="77777777" w:rsidR="008847F9" w:rsidRDefault="00000000">
      <w:pPr>
        <w:rPr>
          <w:lang w:val="en-US"/>
        </w:rPr>
      </w:pPr>
      <w:r>
        <w:rPr>
          <w:lang w:val="en-US"/>
        </w:rPr>
        <w:t>[Author1 year] Author1, A. A. and Author2, B. B. Title of paper. In: B. B. Editor, ed. (if applicable) Title of conference proceedings including place and date of conference, Place: Publisher, page numbers (first-last), ISBN (if applicable), example is as follows:</w:t>
      </w:r>
    </w:p>
    <w:p w14:paraId="1C09A986" w14:textId="77777777" w:rsidR="008847F9" w:rsidRDefault="00000000">
      <w:pPr>
        <w:rPr>
          <w:lang w:val="en-US"/>
        </w:rPr>
      </w:pPr>
      <w:r>
        <w:rPr>
          <w:lang w:val="en-US"/>
        </w:rPr>
        <w:t>[Wilson 1990a] Wilson, E. CAD in the Context of Design. In: R. Clark, ed. Proceedings of the CAD Conference, Dubrovnik, 810 September, 1990. Guilford: Metropolitan</w:t>
      </w:r>
    </w:p>
    <w:p w14:paraId="39B93AA5" w14:textId="77777777" w:rsidR="008847F9" w:rsidRDefault="00000000">
      <w:pPr>
        <w:rPr>
          <w:lang w:val="en-US"/>
        </w:rPr>
      </w:pPr>
      <w:r>
        <w:rPr>
          <w:lang w:val="en-US"/>
        </w:rPr>
        <w:t>University, pp 1125.ISBN 01515238</w:t>
      </w:r>
    </w:p>
    <w:p w14:paraId="120B91ED" w14:textId="77777777" w:rsidR="008847F9" w:rsidRDefault="00000000">
      <w:pPr>
        <w:rPr>
          <w:b/>
          <w:lang w:val="en-US"/>
        </w:rPr>
      </w:pPr>
      <w:r>
        <w:rPr>
          <w:b/>
          <w:lang w:val="en-US"/>
        </w:rPr>
        <w:t>Technical reports or thesis:</w:t>
      </w:r>
    </w:p>
    <w:p w14:paraId="60E9FD99" w14:textId="77777777" w:rsidR="008847F9" w:rsidRDefault="00000000">
      <w:pPr>
        <w:rPr>
          <w:lang w:val="en-US"/>
        </w:rPr>
      </w:pPr>
      <w:r>
        <w:rPr>
          <w:lang w:val="en-US"/>
        </w:rPr>
        <w:t>[Author1 year] Author1, A. A. and Author2, B. B. Title of report/thesis. Identification code. Location: Institute or Publisher, year. Example is as follows:</w:t>
      </w:r>
    </w:p>
    <w:p w14:paraId="0BB2C1E2" w14:textId="77777777" w:rsidR="008847F9" w:rsidRDefault="00000000">
      <w:pPr>
        <w:rPr>
          <w:lang w:val="en-US"/>
        </w:rPr>
      </w:pPr>
      <w:r>
        <w:rPr>
          <w:lang w:val="en-US"/>
        </w:rPr>
        <w:t>[Wilson 1990b] Wilson, E. Engineering Today. Report KG2261. Nottingham: University of Westport, Institute for Design,1990.</w:t>
      </w:r>
    </w:p>
    <w:p w14:paraId="63C4B2C5" w14:textId="77777777" w:rsidR="008847F9" w:rsidRDefault="008847F9">
      <w:pPr>
        <w:rPr>
          <w:lang w:val="en-US"/>
        </w:rPr>
      </w:pPr>
    </w:p>
    <w:p w14:paraId="0C0B2E33" w14:textId="77777777" w:rsidR="008847F9" w:rsidRDefault="008847F9">
      <w:pPr>
        <w:ind w:left="425" w:hanging="425"/>
        <w:rPr>
          <w:lang w:val="en-US"/>
        </w:rPr>
        <w:sectPr w:rsidR="008847F9" w:rsidSect="00925D33">
          <w:headerReference w:type="default" r:id="rId19"/>
          <w:type w:val="continuous"/>
          <w:pgSz w:w="11907" w:h="16839"/>
          <w:pgMar w:top="1134" w:right="1134" w:bottom="1021" w:left="1134" w:header="709" w:footer="709" w:gutter="0"/>
          <w:cols w:num="2" w:space="284"/>
          <w:docGrid w:linePitch="245"/>
        </w:sectPr>
      </w:pPr>
    </w:p>
    <w:p w14:paraId="23F80CF5" w14:textId="77777777" w:rsidR="008847F9" w:rsidRDefault="00000000">
      <w:pPr>
        <w:spacing w:before="120" w:after="120"/>
        <w:ind w:left="2160" w:firstLine="720"/>
        <w:rPr>
          <w:i/>
          <w:lang w:val="en-US"/>
        </w:rPr>
      </w:pPr>
      <w:r>
        <w:rPr>
          <w:i/>
          <w:lang w:val="en-US"/>
        </w:rPr>
        <w:t>Tab. 1: Example of table centered across two columns.</w:t>
      </w:r>
    </w:p>
    <w:tbl>
      <w:tblPr>
        <w:tblpPr w:leftFromText="141" w:rightFromText="141" w:vertAnchor="text" w:horzAnchor="margin" w:tblpXSpec="center" w:tblpY="37"/>
        <w:tblW w:w="0" w:type="auto"/>
        <w:jc w:val="center"/>
        <w:tblBorders>
          <w:top w:val="single" w:sz="18" w:space="0" w:color="auto"/>
          <w:bottom w:val="single" w:sz="18" w:space="0" w:color="auto"/>
        </w:tblBorders>
        <w:tblLook w:val="04A0" w:firstRow="1" w:lastRow="0" w:firstColumn="1" w:lastColumn="0" w:noHBand="0" w:noVBand="1"/>
      </w:tblPr>
      <w:tblGrid>
        <w:gridCol w:w="1927"/>
        <w:gridCol w:w="1927"/>
        <w:gridCol w:w="1928"/>
        <w:gridCol w:w="1928"/>
        <w:gridCol w:w="1929"/>
      </w:tblGrid>
      <w:tr w:rsidR="008847F9" w14:paraId="151C0463" w14:textId="77777777">
        <w:trPr>
          <w:jc w:val="center"/>
        </w:trPr>
        <w:tc>
          <w:tcPr>
            <w:tcW w:w="2018" w:type="dxa"/>
            <w:tcBorders>
              <w:top w:val="single" w:sz="18" w:space="0" w:color="auto"/>
              <w:left w:val="nil"/>
              <w:bottom w:val="single" w:sz="18" w:space="0" w:color="auto"/>
              <w:right w:val="nil"/>
            </w:tcBorders>
            <w:shd w:val="clear" w:color="auto" w:fill="auto"/>
            <w:vAlign w:val="center"/>
          </w:tcPr>
          <w:p w14:paraId="7E15CFD8" w14:textId="77777777" w:rsidR="008847F9" w:rsidRDefault="00000000">
            <w:pPr>
              <w:jc w:val="center"/>
              <w:rPr>
                <w:b/>
                <w:bCs/>
                <w:lang w:val="en-US"/>
              </w:rPr>
            </w:pPr>
            <w:r>
              <w:rPr>
                <w:b/>
                <w:bCs/>
                <w:lang w:val="en-US"/>
              </w:rPr>
              <w:t>corner</w:t>
            </w:r>
          </w:p>
        </w:tc>
        <w:tc>
          <w:tcPr>
            <w:tcW w:w="2018" w:type="dxa"/>
            <w:tcBorders>
              <w:top w:val="single" w:sz="18" w:space="0" w:color="auto"/>
              <w:left w:val="nil"/>
              <w:bottom w:val="single" w:sz="18" w:space="0" w:color="auto"/>
              <w:right w:val="nil"/>
            </w:tcBorders>
            <w:shd w:val="clear" w:color="auto" w:fill="auto"/>
            <w:vAlign w:val="center"/>
          </w:tcPr>
          <w:p w14:paraId="25D37E31" w14:textId="77777777" w:rsidR="008847F9" w:rsidRDefault="00000000">
            <w:pPr>
              <w:jc w:val="center"/>
              <w:rPr>
                <w:b/>
                <w:bCs/>
                <w:lang w:val="en-US"/>
              </w:rPr>
            </w:pPr>
            <w:r>
              <w:rPr>
                <w:b/>
                <w:bCs/>
                <w:lang w:val="en-US"/>
              </w:rPr>
              <w:t>corner</w:t>
            </w:r>
          </w:p>
        </w:tc>
        <w:tc>
          <w:tcPr>
            <w:tcW w:w="2018" w:type="dxa"/>
            <w:tcBorders>
              <w:top w:val="single" w:sz="18" w:space="0" w:color="auto"/>
              <w:left w:val="nil"/>
              <w:bottom w:val="single" w:sz="18" w:space="0" w:color="auto"/>
              <w:right w:val="nil"/>
            </w:tcBorders>
            <w:shd w:val="clear" w:color="auto" w:fill="auto"/>
            <w:vAlign w:val="center"/>
          </w:tcPr>
          <w:p w14:paraId="3D9CE6DB" w14:textId="77777777" w:rsidR="008847F9" w:rsidRDefault="00000000">
            <w:pPr>
              <w:jc w:val="center"/>
              <w:rPr>
                <w:b/>
                <w:bCs/>
                <w:lang w:val="en-US"/>
              </w:rPr>
            </w:pPr>
            <w:r>
              <w:rPr>
                <w:b/>
                <w:bCs/>
                <w:lang w:val="en-US"/>
              </w:rPr>
              <w:t>corner</w:t>
            </w:r>
          </w:p>
        </w:tc>
        <w:tc>
          <w:tcPr>
            <w:tcW w:w="2018" w:type="dxa"/>
            <w:tcBorders>
              <w:top w:val="single" w:sz="18" w:space="0" w:color="auto"/>
              <w:left w:val="nil"/>
              <w:bottom w:val="single" w:sz="18" w:space="0" w:color="auto"/>
              <w:right w:val="nil"/>
            </w:tcBorders>
            <w:shd w:val="clear" w:color="auto" w:fill="auto"/>
            <w:vAlign w:val="center"/>
          </w:tcPr>
          <w:p w14:paraId="47513D38" w14:textId="77777777" w:rsidR="008847F9" w:rsidRDefault="00000000">
            <w:pPr>
              <w:jc w:val="center"/>
              <w:rPr>
                <w:b/>
                <w:bCs/>
                <w:lang w:val="en-US"/>
              </w:rPr>
            </w:pPr>
            <w:r>
              <w:rPr>
                <w:b/>
                <w:bCs/>
                <w:lang w:val="en-US"/>
              </w:rPr>
              <w:t>corner</w:t>
            </w:r>
          </w:p>
        </w:tc>
        <w:tc>
          <w:tcPr>
            <w:tcW w:w="2019" w:type="dxa"/>
            <w:tcBorders>
              <w:top w:val="single" w:sz="18" w:space="0" w:color="auto"/>
              <w:left w:val="nil"/>
              <w:bottom w:val="single" w:sz="18" w:space="0" w:color="auto"/>
              <w:right w:val="nil"/>
            </w:tcBorders>
            <w:shd w:val="clear" w:color="auto" w:fill="auto"/>
            <w:vAlign w:val="center"/>
          </w:tcPr>
          <w:p w14:paraId="12A66922" w14:textId="77777777" w:rsidR="008847F9" w:rsidRDefault="00000000">
            <w:pPr>
              <w:jc w:val="center"/>
              <w:rPr>
                <w:b/>
                <w:bCs/>
                <w:lang w:val="en-US"/>
              </w:rPr>
            </w:pPr>
            <w:r>
              <w:rPr>
                <w:b/>
                <w:bCs/>
                <w:lang w:val="en-US"/>
              </w:rPr>
              <w:t>corner</w:t>
            </w:r>
          </w:p>
        </w:tc>
      </w:tr>
      <w:tr w:rsidR="008847F9" w14:paraId="001E55AC" w14:textId="77777777">
        <w:trPr>
          <w:jc w:val="center"/>
        </w:trPr>
        <w:tc>
          <w:tcPr>
            <w:tcW w:w="2018" w:type="dxa"/>
            <w:shd w:val="clear" w:color="auto" w:fill="auto"/>
            <w:vAlign w:val="center"/>
          </w:tcPr>
          <w:p w14:paraId="6EE104EE" w14:textId="77777777" w:rsidR="008847F9" w:rsidRDefault="00000000">
            <w:pPr>
              <w:jc w:val="center"/>
              <w:rPr>
                <w:lang w:val="en-US"/>
              </w:rPr>
            </w:pPr>
            <w:r>
              <w:rPr>
                <w:lang w:val="en-US"/>
              </w:rPr>
              <w:t>col 2</w:t>
            </w:r>
          </w:p>
        </w:tc>
        <w:tc>
          <w:tcPr>
            <w:tcW w:w="2018" w:type="dxa"/>
            <w:shd w:val="clear" w:color="auto" w:fill="auto"/>
            <w:vAlign w:val="center"/>
          </w:tcPr>
          <w:p w14:paraId="49871CCA" w14:textId="77777777" w:rsidR="008847F9" w:rsidRDefault="00000000">
            <w:pPr>
              <w:jc w:val="center"/>
              <w:rPr>
                <w:lang w:val="en-US"/>
              </w:rPr>
            </w:pPr>
            <w:r>
              <w:rPr>
                <w:lang w:val="en-US"/>
              </w:rPr>
              <w:t>col 2</w:t>
            </w:r>
          </w:p>
        </w:tc>
        <w:tc>
          <w:tcPr>
            <w:tcW w:w="2018" w:type="dxa"/>
            <w:shd w:val="clear" w:color="auto" w:fill="auto"/>
            <w:vAlign w:val="center"/>
          </w:tcPr>
          <w:p w14:paraId="5F6854D0" w14:textId="77777777" w:rsidR="008847F9" w:rsidRDefault="00000000">
            <w:pPr>
              <w:jc w:val="center"/>
              <w:rPr>
                <w:lang w:val="en-US"/>
              </w:rPr>
            </w:pPr>
            <w:r>
              <w:rPr>
                <w:lang w:val="en-US"/>
              </w:rPr>
              <w:t>col 2</w:t>
            </w:r>
          </w:p>
        </w:tc>
        <w:tc>
          <w:tcPr>
            <w:tcW w:w="2018" w:type="dxa"/>
            <w:shd w:val="clear" w:color="auto" w:fill="auto"/>
            <w:vAlign w:val="center"/>
          </w:tcPr>
          <w:p w14:paraId="408A8AD3" w14:textId="77777777" w:rsidR="008847F9" w:rsidRDefault="00000000">
            <w:pPr>
              <w:jc w:val="center"/>
              <w:rPr>
                <w:lang w:val="en-US"/>
              </w:rPr>
            </w:pPr>
            <w:r>
              <w:rPr>
                <w:lang w:val="en-US"/>
              </w:rPr>
              <w:t>col 2</w:t>
            </w:r>
          </w:p>
        </w:tc>
        <w:tc>
          <w:tcPr>
            <w:tcW w:w="2019" w:type="dxa"/>
            <w:shd w:val="clear" w:color="auto" w:fill="auto"/>
            <w:vAlign w:val="center"/>
          </w:tcPr>
          <w:p w14:paraId="1DFCA3A3" w14:textId="77777777" w:rsidR="008847F9" w:rsidRDefault="00000000">
            <w:pPr>
              <w:jc w:val="center"/>
              <w:rPr>
                <w:lang w:val="en-US"/>
              </w:rPr>
            </w:pPr>
            <w:r>
              <w:rPr>
                <w:lang w:val="en-US"/>
              </w:rPr>
              <w:t>col 2</w:t>
            </w:r>
          </w:p>
        </w:tc>
      </w:tr>
      <w:tr w:rsidR="008847F9" w14:paraId="6F0A4B4A" w14:textId="77777777">
        <w:trPr>
          <w:jc w:val="center"/>
        </w:trPr>
        <w:tc>
          <w:tcPr>
            <w:tcW w:w="2018" w:type="dxa"/>
            <w:shd w:val="clear" w:color="auto" w:fill="auto"/>
            <w:vAlign w:val="center"/>
          </w:tcPr>
          <w:p w14:paraId="26C95677" w14:textId="77777777" w:rsidR="008847F9" w:rsidRDefault="00000000">
            <w:pPr>
              <w:jc w:val="center"/>
              <w:rPr>
                <w:lang w:val="en-US"/>
              </w:rPr>
            </w:pPr>
            <w:r>
              <w:rPr>
                <w:lang w:val="en-US"/>
              </w:rPr>
              <w:t>col 3</w:t>
            </w:r>
          </w:p>
        </w:tc>
        <w:tc>
          <w:tcPr>
            <w:tcW w:w="2018" w:type="dxa"/>
            <w:shd w:val="clear" w:color="auto" w:fill="auto"/>
            <w:vAlign w:val="center"/>
          </w:tcPr>
          <w:p w14:paraId="1506E8CE" w14:textId="77777777" w:rsidR="008847F9" w:rsidRDefault="00000000">
            <w:pPr>
              <w:jc w:val="center"/>
              <w:rPr>
                <w:lang w:val="en-US"/>
              </w:rPr>
            </w:pPr>
            <w:r>
              <w:rPr>
                <w:lang w:val="en-US"/>
              </w:rPr>
              <w:t>col 3</w:t>
            </w:r>
          </w:p>
        </w:tc>
        <w:tc>
          <w:tcPr>
            <w:tcW w:w="2018" w:type="dxa"/>
            <w:shd w:val="clear" w:color="auto" w:fill="auto"/>
            <w:vAlign w:val="center"/>
          </w:tcPr>
          <w:p w14:paraId="451DD2F8" w14:textId="77777777" w:rsidR="008847F9" w:rsidRDefault="00000000">
            <w:pPr>
              <w:jc w:val="center"/>
              <w:rPr>
                <w:lang w:val="en-US"/>
              </w:rPr>
            </w:pPr>
            <w:r>
              <w:rPr>
                <w:lang w:val="en-US"/>
              </w:rPr>
              <w:t>col 3</w:t>
            </w:r>
          </w:p>
        </w:tc>
        <w:tc>
          <w:tcPr>
            <w:tcW w:w="2018" w:type="dxa"/>
            <w:shd w:val="clear" w:color="auto" w:fill="auto"/>
            <w:vAlign w:val="center"/>
          </w:tcPr>
          <w:p w14:paraId="24334D69" w14:textId="77777777" w:rsidR="008847F9" w:rsidRDefault="00000000">
            <w:pPr>
              <w:jc w:val="center"/>
              <w:rPr>
                <w:lang w:val="en-US"/>
              </w:rPr>
            </w:pPr>
            <w:r>
              <w:rPr>
                <w:lang w:val="en-US"/>
              </w:rPr>
              <w:t>col 3</w:t>
            </w:r>
          </w:p>
        </w:tc>
        <w:tc>
          <w:tcPr>
            <w:tcW w:w="2019" w:type="dxa"/>
            <w:shd w:val="clear" w:color="auto" w:fill="auto"/>
            <w:vAlign w:val="center"/>
          </w:tcPr>
          <w:p w14:paraId="5F2D7C66" w14:textId="77777777" w:rsidR="008847F9" w:rsidRDefault="00000000">
            <w:pPr>
              <w:jc w:val="center"/>
              <w:rPr>
                <w:lang w:val="en-US"/>
              </w:rPr>
            </w:pPr>
            <w:r>
              <w:rPr>
                <w:lang w:val="en-US"/>
              </w:rPr>
              <w:t>col 3</w:t>
            </w:r>
          </w:p>
        </w:tc>
      </w:tr>
    </w:tbl>
    <w:p w14:paraId="78F747D8" w14:textId="77777777" w:rsidR="008847F9" w:rsidRDefault="008847F9">
      <w:pPr>
        <w:spacing w:before="120" w:after="120"/>
        <w:rPr>
          <w:lang w:val="en-US"/>
        </w:rPr>
      </w:pPr>
    </w:p>
    <w:bookmarkEnd w:id="2"/>
    <w:p w14:paraId="418C3450" w14:textId="77777777" w:rsidR="008847F9" w:rsidRDefault="008847F9">
      <w:pPr>
        <w:rPr>
          <w:lang w:val="en-US"/>
        </w:rPr>
      </w:pPr>
    </w:p>
    <w:sectPr w:rsidR="008847F9">
      <w:type w:val="continuous"/>
      <w:pgSz w:w="11907" w:h="16839"/>
      <w:pgMar w:top="1134" w:right="1134" w:bottom="1021" w:left="1134" w:header="708" w:footer="708"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843D" w14:textId="77777777" w:rsidR="00925D33" w:rsidRDefault="00925D33">
      <w:pPr>
        <w:spacing w:line="240" w:lineRule="auto"/>
      </w:pPr>
      <w:r>
        <w:separator/>
      </w:r>
    </w:p>
  </w:endnote>
  <w:endnote w:type="continuationSeparator" w:id="0">
    <w:p w14:paraId="5110BDCC" w14:textId="77777777" w:rsidR="00925D33" w:rsidRDefault="00925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00DB" w14:textId="1AD494DF" w:rsidR="00DC7FF3" w:rsidRPr="00345F9C" w:rsidRDefault="00DC7FF3" w:rsidP="00DC7FF3">
    <w:pPr>
      <w:pStyle w:val="afc"/>
    </w:pPr>
    <w:r w:rsidRPr="00DC7FF3">
      <w:rPr>
        <w:rFonts w:hint="eastAsia"/>
      </w:rPr>
      <w:t>第四届绿色制造国际会议</w:t>
    </w:r>
    <w:r w:rsidR="00345F9C">
      <w:rPr>
        <w:rFonts w:hint="eastAsia"/>
      </w:rPr>
      <w:t>，</w:t>
    </w:r>
    <w:r>
      <w:rPr>
        <w:rFonts w:hint="eastAsia"/>
      </w:rPr>
      <w:t>ICGM2024</w:t>
    </w:r>
  </w:p>
  <w:p w14:paraId="6E202AD4" w14:textId="7AECAA59" w:rsidR="008847F9" w:rsidRDefault="00000000" w:rsidP="00DC7FF3">
    <w:pPr>
      <w:pStyle w:val="afc"/>
    </w:pPr>
    <w:r>
      <w:fldChar w:fldCharType="begin"/>
    </w:r>
    <w:r>
      <w:instrText>PAGE   \* MERGEFORMAT</w:instrText>
    </w:r>
    <w:r>
      <w:fldChar w:fldCharType="separate"/>
    </w:r>
    <w:r>
      <w:rPr>
        <w:lang w:val="cs-CZ"/>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3242" w14:textId="77777777" w:rsidR="008847F9" w:rsidRDefault="00000000" w:rsidP="00DC7FF3">
    <w:pPr>
      <w:pStyle w:val="afc"/>
    </w:pPr>
    <w:r>
      <w:t>International Conference on Green Manufacturing, ICGM2024</w:t>
    </w:r>
  </w:p>
  <w:p w14:paraId="1C7AD29D" w14:textId="77777777" w:rsidR="008847F9" w:rsidRDefault="00000000" w:rsidP="00DC7FF3">
    <w:pPr>
      <w:pStyle w:val="afc"/>
    </w:pPr>
    <w:r>
      <w:fldChar w:fldCharType="begin"/>
    </w:r>
    <w:r>
      <w:instrText>PAGE   \* MERGEFORMAT</w:instrText>
    </w:r>
    <w:r>
      <w:fldChar w:fldCharType="separate"/>
    </w:r>
    <w:r>
      <w:rPr>
        <w:lang w:val="cs-CZ"/>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9B62" w14:textId="77777777" w:rsidR="00925D33" w:rsidRDefault="00925D33">
      <w:pPr>
        <w:spacing w:after="0" w:line="240" w:lineRule="auto"/>
      </w:pPr>
      <w:r>
        <w:separator/>
      </w:r>
    </w:p>
  </w:footnote>
  <w:footnote w:type="continuationSeparator" w:id="0">
    <w:p w14:paraId="7B0DF33B" w14:textId="77777777" w:rsidR="00925D33" w:rsidRDefault="00925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C834" w14:textId="77777777" w:rsidR="008847F9" w:rsidRDefault="008847F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CDEB" w14:textId="77777777" w:rsidR="008847F9" w:rsidRDefault="008847F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pStyle w:val="1"/>
      <w:lvlText w:val="%1"/>
      <w:legacy w:legacy="1" w:legacySpace="120" w:legacyIndent="284"/>
      <w:lvlJc w:val="left"/>
      <w:pPr>
        <w:ind w:left="2837" w:hanging="284"/>
      </w:pPr>
    </w:lvl>
    <w:lvl w:ilvl="1">
      <w:start w:val="1"/>
      <w:numFmt w:val="decimal"/>
      <w:pStyle w:val="2"/>
      <w:lvlText w:val="%1.%2"/>
      <w:legacy w:legacy="1" w:legacySpace="120" w:legacyIndent="425"/>
      <w:lvlJc w:val="left"/>
      <w:pPr>
        <w:ind w:left="425" w:hanging="425"/>
      </w:pPr>
      <w:rPr>
        <w:rFonts w:ascii="Arial" w:hAnsi="Arial" w:hint="default"/>
        <w:b/>
        <w:sz w:val="18"/>
      </w:rPr>
    </w:lvl>
    <w:lvl w:ilvl="2">
      <w:start w:val="1"/>
      <w:numFmt w:val="none"/>
      <w:pStyle w:val="3"/>
      <w:suff w:val="nothing"/>
      <w:lvlText w:val=""/>
      <w:lvlJc w:val="left"/>
    </w:lvl>
    <w:lvl w:ilvl="3">
      <w:start w:val="1"/>
      <w:numFmt w:val="decimal"/>
      <w:pStyle w:val="4"/>
      <w:lvlText w:val=".%4"/>
      <w:legacy w:legacy="1" w:legacySpace="120" w:legacyIndent="864"/>
      <w:lvlJc w:val="left"/>
      <w:pPr>
        <w:ind w:left="864" w:hanging="864"/>
      </w:pPr>
    </w:lvl>
    <w:lvl w:ilvl="4">
      <w:start w:val="1"/>
      <w:numFmt w:val="decimal"/>
      <w:pStyle w:val="5"/>
      <w:lvlText w:val=".%4.%5"/>
      <w:legacy w:legacy="1" w:legacySpace="120" w:legacyIndent="1008"/>
      <w:lvlJc w:val="left"/>
      <w:pPr>
        <w:ind w:left="1008" w:hanging="1008"/>
      </w:pPr>
    </w:lvl>
    <w:lvl w:ilvl="5">
      <w:start w:val="1"/>
      <w:numFmt w:val="decimal"/>
      <w:pStyle w:val="6"/>
      <w:lvlText w:val=".%4.%5.%6"/>
      <w:legacy w:legacy="1" w:legacySpace="120" w:legacyIndent="1152"/>
      <w:lvlJc w:val="left"/>
      <w:pPr>
        <w:ind w:left="1152" w:hanging="1152"/>
      </w:pPr>
    </w:lvl>
    <w:lvl w:ilvl="6">
      <w:start w:val="1"/>
      <w:numFmt w:val="decimal"/>
      <w:pStyle w:val="7"/>
      <w:lvlText w:val=".%4.%5.%6.%7"/>
      <w:legacy w:legacy="1" w:legacySpace="120" w:legacyIndent="1296"/>
      <w:lvlJc w:val="left"/>
      <w:pPr>
        <w:ind w:left="1296" w:hanging="1296"/>
      </w:pPr>
    </w:lvl>
    <w:lvl w:ilvl="7">
      <w:start w:val="1"/>
      <w:numFmt w:val="decimal"/>
      <w:pStyle w:val="8"/>
      <w:lvlText w:val=".%4.%5.%6.%7.%8"/>
      <w:legacy w:legacy="1" w:legacySpace="120" w:legacyIndent="1440"/>
      <w:lvlJc w:val="left"/>
      <w:pPr>
        <w:ind w:left="1440" w:hanging="1440"/>
      </w:pPr>
    </w:lvl>
    <w:lvl w:ilvl="8">
      <w:start w:val="1"/>
      <w:numFmt w:val="decimal"/>
      <w:pStyle w:val="9"/>
      <w:lvlText w:val=".%4.%5.%6.%7.%8.%9"/>
      <w:legacy w:legacy="1" w:legacySpace="120" w:legacyIndent="1584"/>
      <w:lvlJc w:val="left"/>
      <w:pPr>
        <w:ind w:left="1584" w:hanging="1584"/>
      </w:pPr>
    </w:lvl>
  </w:abstractNum>
  <w:abstractNum w:abstractNumId="1" w15:restartNumberingAfterBreak="0">
    <w:nsid w:val="1468167A"/>
    <w:multiLevelType w:val="multilevel"/>
    <w:tmpl w:val="1468167A"/>
    <w:lvl w:ilvl="0">
      <w:start w:val="1"/>
      <w:numFmt w:val="decimal"/>
      <w:lvlText w:val="%1."/>
      <w:lvlJc w:val="left"/>
      <w:pPr>
        <w:ind w:left="960" w:hanging="36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2" w15:restartNumberingAfterBreak="0">
    <w:nsid w:val="4C517D16"/>
    <w:multiLevelType w:val="multilevel"/>
    <w:tmpl w:val="4C517D1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F966351"/>
    <w:multiLevelType w:val="multilevel"/>
    <w:tmpl w:val="EBD27DF0"/>
    <w:lvl w:ilvl="0">
      <w:start w:val="1"/>
      <w:numFmt w:val="decimal"/>
      <w:pStyle w:val="a"/>
      <w:lvlText w:val="%1."/>
      <w:lvlJc w:val="left"/>
      <w:pPr>
        <w:ind w:left="960" w:hanging="36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4" w15:restartNumberingAfterBreak="0">
    <w:nsid w:val="5082418A"/>
    <w:multiLevelType w:val="multilevel"/>
    <w:tmpl w:val="50824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90B5699"/>
    <w:multiLevelType w:val="multilevel"/>
    <w:tmpl w:val="3BCA29E4"/>
    <w:lvl w:ilvl="0">
      <w:start w:val="1"/>
      <w:numFmt w:val="decimal"/>
      <w:lvlText w:val="%1."/>
      <w:lvlJc w:val="left"/>
      <w:pPr>
        <w:ind w:left="960" w:hanging="36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6" w15:restartNumberingAfterBreak="0">
    <w:nsid w:val="76BF5EC8"/>
    <w:multiLevelType w:val="multilevel"/>
    <w:tmpl w:val="76BF5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3862225">
    <w:abstractNumId w:val="0"/>
  </w:num>
  <w:num w:numId="2" w16cid:durableId="471675592">
    <w:abstractNumId w:val="2"/>
  </w:num>
  <w:num w:numId="3" w16cid:durableId="1697580445">
    <w:abstractNumId w:val="3"/>
  </w:num>
  <w:num w:numId="4" w16cid:durableId="1874031257">
    <w:abstractNumId w:val="1"/>
  </w:num>
  <w:num w:numId="5" w16cid:durableId="1049066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842290">
    <w:abstractNumId w:val="4"/>
  </w:num>
  <w:num w:numId="7" w16cid:durableId="300355056">
    <w:abstractNumId w:val="6"/>
  </w:num>
  <w:num w:numId="8" w16cid:durableId="1810393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bordersDoNotSurroundHeader/>
  <w:bordersDoNotSurroundFooter/>
  <w:defaultTabStop w:val="720"/>
  <w:hyphenationZone w:val="0"/>
  <w:doNotHyphenateCaps/>
  <w:drawingGridHorizontalSpacing w:val="119"/>
  <w:drawingGridVerticalSpacing w:val="119"/>
  <w:displayVerticalDrawingGridEvery w:val="0"/>
  <w:doNotUseMarginsForDrawingGridOrigin/>
  <w:drawingGridHorizontalOrigin w:val="1800"/>
  <w:drawingGridVerticalOrigin w:val="1985"/>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NkMWRkMzBhMTVjODYwOTYxNTk1NzA0YTgwYWQ5NjYifQ=="/>
  </w:docVars>
  <w:rsids>
    <w:rsidRoot w:val="004F5E4C"/>
    <w:rsid w:val="00004E18"/>
    <w:rsid w:val="00013FFD"/>
    <w:rsid w:val="00016CBF"/>
    <w:rsid w:val="00041A65"/>
    <w:rsid w:val="00042335"/>
    <w:rsid w:val="000462BF"/>
    <w:rsid w:val="000639E2"/>
    <w:rsid w:val="00072029"/>
    <w:rsid w:val="000731F6"/>
    <w:rsid w:val="00073D5C"/>
    <w:rsid w:val="0008351B"/>
    <w:rsid w:val="000C49C4"/>
    <w:rsid w:val="000C4D4D"/>
    <w:rsid w:val="000E5116"/>
    <w:rsid w:val="000F2F61"/>
    <w:rsid w:val="0011215B"/>
    <w:rsid w:val="00112D98"/>
    <w:rsid w:val="00112E8A"/>
    <w:rsid w:val="001141F8"/>
    <w:rsid w:val="00121F14"/>
    <w:rsid w:val="00127DE8"/>
    <w:rsid w:val="001303AC"/>
    <w:rsid w:val="00131B54"/>
    <w:rsid w:val="00142C2E"/>
    <w:rsid w:val="0016094C"/>
    <w:rsid w:val="00160C10"/>
    <w:rsid w:val="00163A39"/>
    <w:rsid w:val="0018532F"/>
    <w:rsid w:val="001A5CB2"/>
    <w:rsid w:val="001B0892"/>
    <w:rsid w:val="001B5D25"/>
    <w:rsid w:val="001B6C15"/>
    <w:rsid w:val="001C7563"/>
    <w:rsid w:val="001D5E9F"/>
    <w:rsid w:val="001E16AD"/>
    <w:rsid w:val="00210539"/>
    <w:rsid w:val="00210CB6"/>
    <w:rsid w:val="00225B94"/>
    <w:rsid w:val="00235A49"/>
    <w:rsid w:val="00242984"/>
    <w:rsid w:val="0024539B"/>
    <w:rsid w:val="002542D6"/>
    <w:rsid w:val="00263AEC"/>
    <w:rsid w:val="00263FBF"/>
    <w:rsid w:val="00264C54"/>
    <w:rsid w:val="00273B2E"/>
    <w:rsid w:val="00283396"/>
    <w:rsid w:val="00284016"/>
    <w:rsid w:val="002912AF"/>
    <w:rsid w:val="002937C8"/>
    <w:rsid w:val="002C0BB5"/>
    <w:rsid w:val="002C184B"/>
    <w:rsid w:val="002C4C3F"/>
    <w:rsid w:val="002D296E"/>
    <w:rsid w:val="002D4704"/>
    <w:rsid w:val="002E2A23"/>
    <w:rsid w:val="002F02FD"/>
    <w:rsid w:val="002F4289"/>
    <w:rsid w:val="00312CEB"/>
    <w:rsid w:val="00321599"/>
    <w:rsid w:val="0033761E"/>
    <w:rsid w:val="00341DA8"/>
    <w:rsid w:val="00345F9C"/>
    <w:rsid w:val="00347881"/>
    <w:rsid w:val="00351974"/>
    <w:rsid w:val="00352A35"/>
    <w:rsid w:val="00362C54"/>
    <w:rsid w:val="003777F2"/>
    <w:rsid w:val="00380A98"/>
    <w:rsid w:val="00393442"/>
    <w:rsid w:val="0039614D"/>
    <w:rsid w:val="003A2B7A"/>
    <w:rsid w:val="003B0F50"/>
    <w:rsid w:val="003B73D6"/>
    <w:rsid w:val="003D276A"/>
    <w:rsid w:val="003D716D"/>
    <w:rsid w:val="003F30A6"/>
    <w:rsid w:val="0040114E"/>
    <w:rsid w:val="004024E6"/>
    <w:rsid w:val="00406B95"/>
    <w:rsid w:val="00433E07"/>
    <w:rsid w:val="004417B1"/>
    <w:rsid w:val="00443023"/>
    <w:rsid w:val="004452D1"/>
    <w:rsid w:val="00456897"/>
    <w:rsid w:val="00465F26"/>
    <w:rsid w:val="004808A5"/>
    <w:rsid w:val="00480F6F"/>
    <w:rsid w:val="00482611"/>
    <w:rsid w:val="004A15B6"/>
    <w:rsid w:val="004A6731"/>
    <w:rsid w:val="004B1CBB"/>
    <w:rsid w:val="004F5BFC"/>
    <w:rsid w:val="004F5E4C"/>
    <w:rsid w:val="005100DF"/>
    <w:rsid w:val="00520B4E"/>
    <w:rsid w:val="0053735A"/>
    <w:rsid w:val="00541E39"/>
    <w:rsid w:val="005447F4"/>
    <w:rsid w:val="00546471"/>
    <w:rsid w:val="00547C95"/>
    <w:rsid w:val="005561F4"/>
    <w:rsid w:val="00562B39"/>
    <w:rsid w:val="00563413"/>
    <w:rsid w:val="005776A9"/>
    <w:rsid w:val="005776C1"/>
    <w:rsid w:val="00590C53"/>
    <w:rsid w:val="00592017"/>
    <w:rsid w:val="005A3BEB"/>
    <w:rsid w:val="005A554D"/>
    <w:rsid w:val="005C2AF7"/>
    <w:rsid w:val="005D558B"/>
    <w:rsid w:val="005D5724"/>
    <w:rsid w:val="005E7CAE"/>
    <w:rsid w:val="005F3C58"/>
    <w:rsid w:val="005F5DF9"/>
    <w:rsid w:val="005F70CE"/>
    <w:rsid w:val="00600399"/>
    <w:rsid w:val="00602D10"/>
    <w:rsid w:val="00607071"/>
    <w:rsid w:val="006252E6"/>
    <w:rsid w:val="00633DBB"/>
    <w:rsid w:val="00640BC2"/>
    <w:rsid w:val="00660322"/>
    <w:rsid w:val="00671121"/>
    <w:rsid w:val="00680454"/>
    <w:rsid w:val="00682581"/>
    <w:rsid w:val="006962F3"/>
    <w:rsid w:val="006A046E"/>
    <w:rsid w:val="006D1495"/>
    <w:rsid w:val="006D1CD3"/>
    <w:rsid w:val="006D7BBF"/>
    <w:rsid w:val="006F648C"/>
    <w:rsid w:val="00705F62"/>
    <w:rsid w:val="00711F9D"/>
    <w:rsid w:val="00714C59"/>
    <w:rsid w:val="007262F6"/>
    <w:rsid w:val="00741C23"/>
    <w:rsid w:val="00741E11"/>
    <w:rsid w:val="00751D67"/>
    <w:rsid w:val="00755687"/>
    <w:rsid w:val="00760D45"/>
    <w:rsid w:val="00770012"/>
    <w:rsid w:val="00771833"/>
    <w:rsid w:val="00774906"/>
    <w:rsid w:val="007811FD"/>
    <w:rsid w:val="00787EA7"/>
    <w:rsid w:val="0079188A"/>
    <w:rsid w:val="007B784F"/>
    <w:rsid w:val="007C2FF0"/>
    <w:rsid w:val="007D5E99"/>
    <w:rsid w:val="007E0782"/>
    <w:rsid w:val="007E4A46"/>
    <w:rsid w:val="007F3872"/>
    <w:rsid w:val="007F6EBC"/>
    <w:rsid w:val="00806033"/>
    <w:rsid w:val="00806796"/>
    <w:rsid w:val="00827C98"/>
    <w:rsid w:val="0084395F"/>
    <w:rsid w:val="00853CF7"/>
    <w:rsid w:val="008601C5"/>
    <w:rsid w:val="00872E51"/>
    <w:rsid w:val="0087316E"/>
    <w:rsid w:val="00873AC9"/>
    <w:rsid w:val="008809C4"/>
    <w:rsid w:val="00882123"/>
    <w:rsid w:val="008847F9"/>
    <w:rsid w:val="00891707"/>
    <w:rsid w:val="00893D13"/>
    <w:rsid w:val="008B3843"/>
    <w:rsid w:val="008D2596"/>
    <w:rsid w:val="008E51B1"/>
    <w:rsid w:val="009032BB"/>
    <w:rsid w:val="00915C31"/>
    <w:rsid w:val="00925D33"/>
    <w:rsid w:val="0093094D"/>
    <w:rsid w:val="009364C9"/>
    <w:rsid w:val="00936D7C"/>
    <w:rsid w:val="0093759D"/>
    <w:rsid w:val="00954907"/>
    <w:rsid w:val="009621FE"/>
    <w:rsid w:val="009633DB"/>
    <w:rsid w:val="00984488"/>
    <w:rsid w:val="009A439D"/>
    <w:rsid w:val="009A69AA"/>
    <w:rsid w:val="009A74CC"/>
    <w:rsid w:val="009B418E"/>
    <w:rsid w:val="009B479B"/>
    <w:rsid w:val="009C10EE"/>
    <w:rsid w:val="009F5BA5"/>
    <w:rsid w:val="009F64D2"/>
    <w:rsid w:val="00A01E3A"/>
    <w:rsid w:val="00A25CC5"/>
    <w:rsid w:val="00A27176"/>
    <w:rsid w:val="00A37601"/>
    <w:rsid w:val="00A37C3D"/>
    <w:rsid w:val="00A4686E"/>
    <w:rsid w:val="00A47034"/>
    <w:rsid w:val="00A50037"/>
    <w:rsid w:val="00A5426C"/>
    <w:rsid w:val="00A56387"/>
    <w:rsid w:val="00A57228"/>
    <w:rsid w:val="00A60000"/>
    <w:rsid w:val="00A60E9B"/>
    <w:rsid w:val="00A64C7B"/>
    <w:rsid w:val="00A71311"/>
    <w:rsid w:val="00A73407"/>
    <w:rsid w:val="00A75203"/>
    <w:rsid w:val="00A77215"/>
    <w:rsid w:val="00A84722"/>
    <w:rsid w:val="00A951D0"/>
    <w:rsid w:val="00A953C4"/>
    <w:rsid w:val="00AE517C"/>
    <w:rsid w:val="00AF08F3"/>
    <w:rsid w:val="00AF0A56"/>
    <w:rsid w:val="00B06D59"/>
    <w:rsid w:val="00B25345"/>
    <w:rsid w:val="00B42041"/>
    <w:rsid w:val="00B5744E"/>
    <w:rsid w:val="00B66DE6"/>
    <w:rsid w:val="00B8702D"/>
    <w:rsid w:val="00BA0961"/>
    <w:rsid w:val="00BA3411"/>
    <w:rsid w:val="00BA45DE"/>
    <w:rsid w:val="00BB4472"/>
    <w:rsid w:val="00BC11D0"/>
    <w:rsid w:val="00BF34C6"/>
    <w:rsid w:val="00BF53F2"/>
    <w:rsid w:val="00C0758D"/>
    <w:rsid w:val="00C12ACF"/>
    <w:rsid w:val="00C22504"/>
    <w:rsid w:val="00C2643C"/>
    <w:rsid w:val="00C34855"/>
    <w:rsid w:val="00C35C29"/>
    <w:rsid w:val="00C37D42"/>
    <w:rsid w:val="00C44965"/>
    <w:rsid w:val="00C45AB1"/>
    <w:rsid w:val="00C47F26"/>
    <w:rsid w:val="00C50AB3"/>
    <w:rsid w:val="00C5730E"/>
    <w:rsid w:val="00C6059F"/>
    <w:rsid w:val="00C65B3F"/>
    <w:rsid w:val="00C74F4A"/>
    <w:rsid w:val="00C90DB7"/>
    <w:rsid w:val="00CA6D10"/>
    <w:rsid w:val="00CA6FE6"/>
    <w:rsid w:val="00CB3D39"/>
    <w:rsid w:val="00CC530E"/>
    <w:rsid w:val="00CE04D5"/>
    <w:rsid w:val="00CF3487"/>
    <w:rsid w:val="00CF61A3"/>
    <w:rsid w:val="00D1057C"/>
    <w:rsid w:val="00D16298"/>
    <w:rsid w:val="00D253D9"/>
    <w:rsid w:val="00D25982"/>
    <w:rsid w:val="00D272C3"/>
    <w:rsid w:val="00D4293A"/>
    <w:rsid w:val="00D57753"/>
    <w:rsid w:val="00D63F83"/>
    <w:rsid w:val="00D6674F"/>
    <w:rsid w:val="00D81592"/>
    <w:rsid w:val="00D87F21"/>
    <w:rsid w:val="00DA16D1"/>
    <w:rsid w:val="00DC7FF3"/>
    <w:rsid w:val="00DE2198"/>
    <w:rsid w:val="00DE7C8F"/>
    <w:rsid w:val="00DF2209"/>
    <w:rsid w:val="00DF6635"/>
    <w:rsid w:val="00E10690"/>
    <w:rsid w:val="00E1471A"/>
    <w:rsid w:val="00E33B24"/>
    <w:rsid w:val="00E41E7C"/>
    <w:rsid w:val="00E4249F"/>
    <w:rsid w:val="00E43195"/>
    <w:rsid w:val="00E43D80"/>
    <w:rsid w:val="00E45008"/>
    <w:rsid w:val="00E46BA0"/>
    <w:rsid w:val="00E560F7"/>
    <w:rsid w:val="00E75994"/>
    <w:rsid w:val="00E85EFC"/>
    <w:rsid w:val="00EA42DA"/>
    <w:rsid w:val="00EA449E"/>
    <w:rsid w:val="00EC55CE"/>
    <w:rsid w:val="00EC63E6"/>
    <w:rsid w:val="00EE09CA"/>
    <w:rsid w:val="00EF0E57"/>
    <w:rsid w:val="00EF2E36"/>
    <w:rsid w:val="00EF73AE"/>
    <w:rsid w:val="00EF7862"/>
    <w:rsid w:val="00F11767"/>
    <w:rsid w:val="00F310D3"/>
    <w:rsid w:val="00F31C9B"/>
    <w:rsid w:val="00F3203E"/>
    <w:rsid w:val="00F37521"/>
    <w:rsid w:val="00F46BF6"/>
    <w:rsid w:val="00F5619C"/>
    <w:rsid w:val="00F62716"/>
    <w:rsid w:val="00F67312"/>
    <w:rsid w:val="00F77C52"/>
    <w:rsid w:val="00F911ED"/>
    <w:rsid w:val="00FC6991"/>
    <w:rsid w:val="00FC7FF5"/>
    <w:rsid w:val="00FD0D3B"/>
    <w:rsid w:val="00FD48D6"/>
    <w:rsid w:val="00FD4F66"/>
    <w:rsid w:val="00FE1292"/>
    <w:rsid w:val="00FE33A8"/>
    <w:rsid w:val="00FF5B20"/>
    <w:rsid w:val="00FF6143"/>
    <w:rsid w:val="068E3AF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21005"/>
  <w15:docId w15:val="{3E41698A-D729-46E0-BC68-7918188F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qFormat="1"/>
    <w:lsdException w:name="footnote text" w:semiHidden="1"/>
    <w:lsdException w:name="annotation text" w:semiHidden="1" w:qFormat="1"/>
    <w:lsdException w:name="header" w:semiHidden="1"/>
    <w:lsdException w:name="footer" w:uiPriority="99"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lsdException w:name="List Number 4" w:semiHidden="1" w:qFormat="1"/>
    <w:lsdException w:name="List Number 5" w:semiHidden="1" w:qFormat="1"/>
    <w:lsdException w:name="Title" w:qFormat="1"/>
    <w:lsdException w:name="Closing" w:semiHidden="1" w:qFormat="1"/>
    <w:lsdException w:name="Signature" w:semiHidden="1"/>
    <w:lsdException w:name="Default Paragraph Font" w:semiHidden="1" w:uiPriority="1" w:unhideWhenUsed="1" w:qFormat="1"/>
    <w:lsdException w:name="Body Text" w:semiHidden="1" w:qFormat="1"/>
    <w:lsdException w:name="Body Text Indent" w:semiHidden="1" w:qFormat="1"/>
    <w:lsdException w:name="List Continue" w:semiHidden="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uiPriority="22" w:qFormat="1"/>
    <w:lsdException w:name="Emphasis" w:uiPriority="20" w:qFormat="1"/>
    <w:lsdException w:name="Document Map" w:semiHidden="1"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uiPriority="99" w:unhideWhenUsed="1"/>
    <w:lsdException w:name="HTML Address" w:semiHidden="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1">
    <w:name w:val="heading 1"/>
    <w:basedOn w:val="a0"/>
    <w:next w:val="a0"/>
    <w:link w:val="10"/>
    <w:uiPriority w:val="9"/>
    <w:qFormat/>
    <w:pPr>
      <w:keepNext/>
      <w:numPr>
        <w:numId w:val="1"/>
      </w:numPr>
      <w:tabs>
        <w:tab w:val="left" w:pos="284"/>
        <w:tab w:val="left" w:pos="360"/>
        <w:tab w:val="left" w:pos="432"/>
      </w:tabs>
      <w:spacing w:before="360"/>
      <w:outlineLvl w:val="0"/>
    </w:pPr>
    <w:rPr>
      <w:b/>
      <w:caps/>
      <w:sz w:val="20"/>
      <w:lang w:val="en-GB"/>
    </w:rPr>
  </w:style>
  <w:style w:type="paragraph" w:styleId="2">
    <w:name w:val="heading 2"/>
    <w:basedOn w:val="a0"/>
    <w:next w:val="a0"/>
    <w:qFormat/>
    <w:pPr>
      <w:keepNext/>
      <w:numPr>
        <w:ilvl w:val="1"/>
        <w:numId w:val="1"/>
      </w:numPr>
      <w:tabs>
        <w:tab w:val="left" w:pos="425"/>
      </w:tabs>
      <w:spacing w:before="60"/>
      <w:outlineLvl w:val="1"/>
    </w:pPr>
    <w:rPr>
      <w:b/>
    </w:rPr>
  </w:style>
  <w:style w:type="paragraph" w:styleId="3">
    <w:name w:val="heading 3"/>
    <w:basedOn w:val="a0"/>
    <w:next w:val="a0"/>
    <w:link w:val="30"/>
    <w:qFormat/>
    <w:pPr>
      <w:keepNext/>
      <w:numPr>
        <w:ilvl w:val="2"/>
        <w:numId w:val="1"/>
      </w:numPr>
      <w:spacing w:before="60"/>
      <w:jc w:val="left"/>
      <w:outlineLvl w:val="2"/>
    </w:pPr>
    <w:rPr>
      <w:i/>
    </w:rPr>
  </w:style>
  <w:style w:type="paragraph" w:styleId="4">
    <w:name w:val="heading 4"/>
    <w:basedOn w:val="a0"/>
    <w:next w:val="a0"/>
    <w:qFormat/>
    <w:pPr>
      <w:keepNext/>
      <w:numPr>
        <w:ilvl w:val="3"/>
        <w:numId w:val="1"/>
      </w:numPr>
      <w:tabs>
        <w:tab w:val="left" w:pos="0"/>
        <w:tab w:val="left" w:pos="864"/>
      </w:tabs>
      <w:spacing w:before="120" w:after="0"/>
      <w:jc w:val="center"/>
      <w:outlineLvl w:val="3"/>
    </w:pPr>
    <w:rPr>
      <w:i/>
    </w:rPr>
  </w:style>
  <w:style w:type="paragraph" w:styleId="5">
    <w:name w:val="heading 5"/>
    <w:basedOn w:val="a0"/>
    <w:next w:val="a0"/>
    <w:autoRedefine/>
    <w:qFormat/>
    <w:pPr>
      <w:keepNext/>
      <w:numPr>
        <w:ilvl w:val="4"/>
        <w:numId w:val="1"/>
      </w:numPr>
      <w:tabs>
        <w:tab w:val="left" w:pos="0"/>
        <w:tab w:val="left" w:pos="1008"/>
      </w:tabs>
      <w:outlineLvl w:val="4"/>
    </w:pPr>
    <w:rPr>
      <w:b/>
    </w:rPr>
  </w:style>
  <w:style w:type="paragraph" w:styleId="6">
    <w:name w:val="heading 6"/>
    <w:basedOn w:val="a0"/>
    <w:next w:val="a0"/>
    <w:qFormat/>
    <w:pPr>
      <w:numPr>
        <w:ilvl w:val="5"/>
        <w:numId w:val="1"/>
      </w:numPr>
      <w:tabs>
        <w:tab w:val="left" w:pos="0"/>
        <w:tab w:val="left" w:pos="1152"/>
      </w:tabs>
      <w:spacing w:before="240"/>
      <w:outlineLvl w:val="5"/>
    </w:pPr>
    <w:rPr>
      <w:rFonts w:ascii="Times New Roman" w:hAnsi="Times New Roman"/>
      <w:i/>
      <w:sz w:val="22"/>
    </w:rPr>
  </w:style>
  <w:style w:type="paragraph" w:styleId="7">
    <w:name w:val="heading 7"/>
    <w:basedOn w:val="a0"/>
    <w:next w:val="a0"/>
    <w:autoRedefine/>
    <w:qFormat/>
    <w:pPr>
      <w:numPr>
        <w:ilvl w:val="6"/>
        <w:numId w:val="1"/>
      </w:numPr>
      <w:tabs>
        <w:tab w:val="left" w:pos="0"/>
        <w:tab w:val="left" w:pos="1296"/>
      </w:tabs>
      <w:spacing w:before="240"/>
      <w:outlineLvl w:val="6"/>
    </w:pPr>
    <w:rPr>
      <w:sz w:val="20"/>
    </w:rPr>
  </w:style>
  <w:style w:type="paragraph" w:styleId="8">
    <w:name w:val="heading 8"/>
    <w:basedOn w:val="a0"/>
    <w:next w:val="a0"/>
    <w:autoRedefine/>
    <w:qFormat/>
    <w:pPr>
      <w:numPr>
        <w:ilvl w:val="7"/>
        <w:numId w:val="1"/>
      </w:numPr>
      <w:tabs>
        <w:tab w:val="left" w:pos="0"/>
        <w:tab w:val="left" w:pos="1440"/>
      </w:tabs>
      <w:spacing w:before="240"/>
      <w:outlineLvl w:val="7"/>
    </w:pPr>
    <w:rPr>
      <w:i/>
      <w:sz w:val="20"/>
    </w:rPr>
  </w:style>
  <w:style w:type="paragraph" w:styleId="9">
    <w:name w:val="heading 9"/>
    <w:basedOn w:val="a0"/>
    <w:next w:val="a0"/>
    <w:link w:val="90"/>
    <w:autoRedefine/>
    <w:qFormat/>
    <w:pPr>
      <w:numPr>
        <w:ilvl w:val="8"/>
        <w:numId w:val="1"/>
      </w:numPr>
      <w:tabs>
        <w:tab w:val="left" w:pos="0"/>
        <w:tab w:val="left" w:pos="1584"/>
      </w:tabs>
      <w:spacing w:before="240"/>
      <w:outlineLvl w:val="8"/>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autoRedefine/>
    <w:semiHidden/>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31">
    <w:name w:val="List 3"/>
    <w:basedOn w:val="a0"/>
    <w:autoRedefine/>
    <w:semiHidden/>
    <w:qFormat/>
    <w:pPr>
      <w:ind w:left="849" w:hanging="283"/>
    </w:pPr>
  </w:style>
  <w:style w:type="paragraph" w:styleId="TOC7">
    <w:name w:val="toc 7"/>
    <w:basedOn w:val="a0"/>
    <w:next w:val="a0"/>
    <w:autoRedefine/>
    <w:semiHidden/>
    <w:pPr>
      <w:ind w:left="1080"/>
    </w:pPr>
  </w:style>
  <w:style w:type="paragraph" w:styleId="20">
    <w:name w:val="List Number 2"/>
    <w:basedOn w:val="a0"/>
    <w:autoRedefine/>
    <w:semiHidden/>
    <w:qFormat/>
    <w:pPr>
      <w:tabs>
        <w:tab w:val="left" w:pos="643"/>
      </w:tabs>
      <w:ind w:left="643" w:hanging="360"/>
    </w:pPr>
  </w:style>
  <w:style w:type="paragraph" w:styleId="a5">
    <w:name w:val="table of authorities"/>
    <w:basedOn w:val="a0"/>
    <w:next w:val="a0"/>
    <w:autoRedefine/>
    <w:semiHidden/>
    <w:qFormat/>
    <w:pPr>
      <w:ind w:left="180" w:hanging="180"/>
    </w:pPr>
  </w:style>
  <w:style w:type="paragraph" w:styleId="a6">
    <w:name w:val="Note Heading"/>
    <w:basedOn w:val="a0"/>
    <w:next w:val="a0"/>
    <w:autoRedefine/>
    <w:semiHidden/>
    <w:qFormat/>
  </w:style>
  <w:style w:type="paragraph" w:styleId="40">
    <w:name w:val="List Bullet 4"/>
    <w:basedOn w:val="a0"/>
    <w:autoRedefine/>
    <w:semiHidden/>
    <w:pPr>
      <w:tabs>
        <w:tab w:val="left" w:pos="1209"/>
      </w:tabs>
      <w:ind w:left="1209" w:hanging="360"/>
    </w:pPr>
  </w:style>
  <w:style w:type="paragraph" w:styleId="80">
    <w:name w:val="index 8"/>
    <w:basedOn w:val="a0"/>
    <w:next w:val="a0"/>
    <w:autoRedefine/>
    <w:semiHidden/>
    <w:qFormat/>
    <w:pPr>
      <w:ind w:left="1440" w:hanging="180"/>
    </w:pPr>
  </w:style>
  <w:style w:type="paragraph" w:styleId="a7">
    <w:name w:val="E-mail Signature"/>
    <w:basedOn w:val="a0"/>
    <w:autoRedefine/>
    <w:semiHidden/>
    <w:qFormat/>
  </w:style>
  <w:style w:type="paragraph" w:styleId="a8">
    <w:name w:val="List Number"/>
    <w:basedOn w:val="a0"/>
    <w:autoRedefine/>
    <w:semiHidden/>
    <w:pPr>
      <w:tabs>
        <w:tab w:val="left" w:pos="360"/>
      </w:tabs>
      <w:ind w:left="360" w:hanging="360"/>
    </w:pPr>
  </w:style>
  <w:style w:type="paragraph" w:styleId="a9">
    <w:name w:val="Normal Indent"/>
    <w:basedOn w:val="a0"/>
    <w:autoRedefine/>
    <w:semiHidden/>
    <w:qFormat/>
    <w:pPr>
      <w:ind w:left="720"/>
    </w:pPr>
  </w:style>
  <w:style w:type="paragraph" w:styleId="aa">
    <w:name w:val="caption"/>
    <w:basedOn w:val="a0"/>
    <w:next w:val="a0"/>
    <w:qFormat/>
    <w:pPr>
      <w:spacing w:before="120" w:after="120"/>
    </w:pPr>
    <w:rPr>
      <w:b/>
      <w:sz w:val="20"/>
    </w:rPr>
  </w:style>
  <w:style w:type="paragraph" w:styleId="50">
    <w:name w:val="index 5"/>
    <w:basedOn w:val="a0"/>
    <w:next w:val="a0"/>
    <w:autoRedefine/>
    <w:semiHidden/>
    <w:qFormat/>
    <w:pPr>
      <w:ind w:left="900" w:hanging="180"/>
    </w:pPr>
  </w:style>
  <w:style w:type="paragraph" w:styleId="ab">
    <w:name w:val="List Bullet"/>
    <w:basedOn w:val="a0"/>
    <w:autoRedefine/>
    <w:semiHidden/>
    <w:qFormat/>
    <w:pPr>
      <w:tabs>
        <w:tab w:val="left" w:pos="360"/>
      </w:tabs>
      <w:ind w:left="360" w:hanging="360"/>
    </w:pPr>
  </w:style>
  <w:style w:type="paragraph" w:styleId="ac">
    <w:name w:val="envelope address"/>
    <w:basedOn w:val="Figure"/>
    <w:next w:val="a0"/>
    <w:autoRedefine/>
    <w:semiHidden/>
    <w:qFormat/>
    <w:pPr>
      <w:spacing w:before="60"/>
    </w:pPr>
  </w:style>
  <w:style w:type="paragraph" w:customStyle="1" w:styleId="Figure">
    <w:name w:val="Figure"/>
    <w:basedOn w:val="a0"/>
    <w:next w:val="ac"/>
    <w:autoRedefine/>
    <w:pPr>
      <w:jc w:val="center"/>
    </w:pPr>
  </w:style>
  <w:style w:type="paragraph" w:styleId="ad">
    <w:name w:val="Document Map"/>
    <w:basedOn w:val="a0"/>
    <w:autoRedefine/>
    <w:semiHidden/>
    <w:qFormat/>
    <w:pPr>
      <w:shd w:val="clear" w:color="auto" w:fill="000080"/>
    </w:pPr>
    <w:rPr>
      <w:rFonts w:ascii="Tahoma" w:hAnsi="Tahoma"/>
    </w:rPr>
  </w:style>
  <w:style w:type="paragraph" w:styleId="ae">
    <w:name w:val="toa heading"/>
    <w:basedOn w:val="a0"/>
    <w:next w:val="a0"/>
    <w:autoRedefine/>
    <w:semiHidden/>
    <w:qFormat/>
    <w:pPr>
      <w:spacing w:before="120"/>
    </w:pPr>
    <w:rPr>
      <w:b/>
      <w:sz w:val="24"/>
    </w:rPr>
  </w:style>
  <w:style w:type="paragraph" w:styleId="af">
    <w:name w:val="annotation text"/>
    <w:basedOn w:val="a0"/>
    <w:link w:val="af0"/>
    <w:autoRedefine/>
    <w:semiHidden/>
    <w:qFormat/>
    <w:rPr>
      <w:sz w:val="20"/>
    </w:rPr>
  </w:style>
  <w:style w:type="paragraph" w:styleId="60">
    <w:name w:val="index 6"/>
    <w:basedOn w:val="a0"/>
    <w:next w:val="a0"/>
    <w:autoRedefine/>
    <w:semiHidden/>
    <w:qFormat/>
    <w:pPr>
      <w:ind w:left="1080" w:hanging="180"/>
    </w:pPr>
  </w:style>
  <w:style w:type="paragraph" w:styleId="af1">
    <w:name w:val="Salutation"/>
    <w:basedOn w:val="a0"/>
    <w:next w:val="a0"/>
    <w:autoRedefine/>
    <w:semiHidden/>
    <w:qFormat/>
  </w:style>
  <w:style w:type="paragraph" w:styleId="32">
    <w:name w:val="Body Text 3"/>
    <w:basedOn w:val="a0"/>
    <w:autoRedefine/>
    <w:semiHidden/>
    <w:qFormat/>
    <w:pPr>
      <w:spacing w:after="120"/>
    </w:pPr>
    <w:rPr>
      <w:sz w:val="16"/>
    </w:rPr>
  </w:style>
  <w:style w:type="paragraph" w:styleId="af2">
    <w:name w:val="Closing"/>
    <w:basedOn w:val="a0"/>
    <w:autoRedefine/>
    <w:semiHidden/>
    <w:qFormat/>
    <w:pPr>
      <w:ind w:left="4252"/>
    </w:pPr>
  </w:style>
  <w:style w:type="paragraph" w:styleId="33">
    <w:name w:val="List Bullet 3"/>
    <w:basedOn w:val="a0"/>
    <w:autoRedefine/>
    <w:semiHidden/>
    <w:qFormat/>
    <w:pPr>
      <w:tabs>
        <w:tab w:val="left" w:pos="926"/>
      </w:tabs>
      <w:ind w:left="926" w:hanging="360"/>
    </w:pPr>
  </w:style>
  <w:style w:type="paragraph" w:styleId="af3">
    <w:name w:val="Body Text"/>
    <w:basedOn w:val="a0"/>
    <w:autoRedefine/>
    <w:semiHidden/>
    <w:qFormat/>
    <w:pPr>
      <w:spacing w:after="120"/>
    </w:pPr>
  </w:style>
  <w:style w:type="paragraph" w:styleId="af4">
    <w:name w:val="Body Text Indent"/>
    <w:basedOn w:val="a0"/>
    <w:autoRedefine/>
    <w:semiHidden/>
    <w:qFormat/>
    <w:pPr>
      <w:spacing w:after="120"/>
      <w:ind w:left="283"/>
    </w:pPr>
  </w:style>
  <w:style w:type="paragraph" w:styleId="34">
    <w:name w:val="List Number 3"/>
    <w:basedOn w:val="a0"/>
    <w:autoRedefine/>
    <w:semiHidden/>
    <w:pPr>
      <w:tabs>
        <w:tab w:val="left" w:pos="926"/>
      </w:tabs>
      <w:ind w:left="926" w:hanging="360"/>
    </w:pPr>
  </w:style>
  <w:style w:type="paragraph" w:styleId="21">
    <w:name w:val="List 2"/>
    <w:basedOn w:val="a0"/>
    <w:autoRedefine/>
    <w:semiHidden/>
    <w:qFormat/>
    <w:pPr>
      <w:ind w:left="566" w:hanging="283"/>
    </w:pPr>
  </w:style>
  <w:style w:type="paragraph" w:styleId="af5">
    <w:name w:val="List Continue"/>
    <w:basedOn w:val="a0"/>
    <w:autoRedefine/>
    <w:semiHidden/>
    <w:pPr>
      <w:spacing w:after="120"/>
      <w:ind w:left="283"/>
    </w:pPr>
  </w:style>
  <w:style w:type="paragraph" w:styleId="af6">
    <w:name w:val="Block Text"/>
    <w:basedOn w:val="a0"/>
    <w:autoRedefine/>
    <w:semiHidden/>
    <w:qFormat/>
    <w:pPr>
      <w:spacing w:after="120"/>
      <w:ind w:left="1440" w:right="1440"/>
    </w:pPr>
  </w:style>
  <w:style w:type="paragraph" w:styleId="22">
    <w:name w:val="List Bullet 2"/>
    <w:basedOn w:val="a0"/>
    <w:autoRedefine/>
    <w:semiHidden/>
    <w:qFormat/>
    <w:pPr>
      <w:tabs>
        <w:tab w:val="left" w:pos="643"/>
      </w:tabs>
      <w:ind w:left="643" w:hanging="360"/>
    </w:pPr>
  </w:style>
  <w:style w:type="paragraph" w:styleId="HTML">
    <w:name w:val="HTML Address"/>
    <w:basedOn w:val="a0"/>
    <w:autoRedefine/>
    <w:semiHidden/>
    <w:qFormat/>
    <w:rPr>
      <w:i/>
    </w:rPr>
  </w:style>
  <w:style w:type="paragraph" w:styleId="41">
    <w:name w:val="index 4"/>
    <w:basedOn w:val="a0"/>
    <w:next w:val="a0"/>
    <w:autoRedefine/>
    <w:semiHidden/>
    <w:qFormat/>
    <w:pPr>
      <w:ind w:left="720" w:hanging="180"/>
    </w:pPr>
  </w:style>
  <w:style w:type="paragraph" w:styleId="TOC5">
    <w:name w:val="toc 5"/>
    <w:basedOn w:val="a0"/>
    <w:next w:val="a0"/>
    <w:autoRedefine/>
    <w:semiHidden/>
    <w:qFormat/>
    <w:pPr>
      <w:ind w:left="720"/>
    </w:pPr>
  </w:style>
  <w:style w:type="paragraph" w:styleId="TOC3">
    <w:name w:val="toc 3"/>
    <w:basedOn w:val="a0"/>
    <w:next w:val="a0"/>
    <w:autoRedefine/>
    <w:semiHidden/>
    <w:qFormat/>
    <w:pPr>
      <w:ind w:left="360"/>
    </w:pPr>
  </w:style>
  <w:style w:type="paragraph" w:styleId="af7">
    <w:name w:val="Plain Text"/>
    <w:basedOn w:val="a0"/>
    <w:autoRedefine/>
    <w:semiHidden/>
    <w:qFormat/>
    <w:rPr>
      <w:rFonts w:ascii="Courier New" w:hAnsi="Courier New"/>
      <w:sz w:val="20"/>
    </w:rPr>
  </w:style>
  <w:style w:type="paragraph" w:styleId="51">
    <w:name w:val="List Bullet 5"/>
    <w:basedOn w:val="a0"/>
    <w:semiHidden/>
    <w:pPr>
      <w:tabs>
        <w:tab w:val="left" w:pos="1492"/>
      </w:tabs>
      <w:ind w:left="1492" w:hanging="360"/>
    </w:pPr>
  </w:style>
  <w:style w:type="paragraph" w:styleId="42">
    <w:name w:val="List Number 4"/>
    <w:basedOn w:val="a0"/>
    <w:autoRedefine/>
    <w:semiHidden/>
    <w:qFormat/>
    <w:pPr>
      <w:tabs>
        <w:tab w:val="left" w:pos="1209"/>
      </w:tabs>
      <w:ind w:left="1209" w:hanging="360"/>
    </w:pPr>
  </w:style>
  <w:style w:type="paragraph" w:styleId="TOC8">
    <w:name w:val="toc 8"/>
    <w:basedOn w:val="a0"/>
    <w:next w:val="a0"/>
    <w:autoRedefine/>
    <w:semiHidden/>
    <w:pPr>
      <w:ind w:left="1260"/>
    </w:pPr>
  </w:style>
  <w:style w:type="paragraph" w:styleId="35">
    <w:name w:val="index 3"/>
    <w:basedOn w:val="a0"/>
    <w:next w:val="a0"/>
    <w:autoRedefine/>
    <w:semiHidden/>
    <w:qFormat/>
    <w:pPr>
      <w:ind w:left="540" w:hanging="180"/>
    </w:pPr>
  </w:style>
  <w:style w:type="paragraph" w:styleId="af8">
    <w:name w:val="Date"/>
    <w:basedOn w:val="a0"/>
    <w:next w:val="a0"/>
    <w:autoRedefine/>
    <w:semiHidden/>
  </w:style>
  <w:style w:type="paragraph" w:styleId="23">
    <w:name w:val="Body Text Indent 2"/>
    <w:basedOn w:val="a0"/>
    <w:autoRedefine/>
    <w:semiHidden/>
    <w:qFormat/>
    <w:pPr>
      <w:spacing w:after="120" w:line="480" w:lineRule="auto"/>
      <w:ind w:left="283"/>
    </w:pPr>
  </w:style>
  <w:style w:type="paragraph" w:styleId="af9">
    <w:name w:val="endnote text"/>
    <w:basedOn w:val="a0"/>
    <w:autoRedefine/>
    <w:semiHidden/>
    <w:rPr>
      <w:sz w:val="20"/>
    </w:rPr>
  </w:style>
  <w:style w:type="paragraph" w:styleId="52">
    <w:name w:val="List Continue 5"/>
    <w:basedOn w:val="a0"/>
    <w:autoRedefine/>
    <w:semiHidden/>
    <w:qFormat/>
    <w:pPr>
      <w:spacing w:after="120"/>
      <w:ind w:left="1415"/>
    </w:pPr>
  </w:style>
  <w:style w:type="paragraph" w:styleId="afa">
    <w:name w:val="Balloon Text"/>
    <w:basedOn w:val="a0"/>
    <w:link w:val="afb"/>
    <w:autoRedefine/>
    <w:uiPriority w:val="99"/>
    <w:semiHidden/>
    <w:unhideWhenUsed/>
    <w:qFormat/>
    <w:pPr>
      <w:spacing w:after="0" w:line="240" w:lineRule="auto"/>
    </w:pPr>
    <w:rPr>
      <w:rFonts w:ascii="Tahoma" w:hAnsi="Tahoma" w:cs="Tahoma"/>
      <w:sz w:val="16"/>
      <w:szCs w:val="16"/>
    </w:rPr>
  </w:style>
  <w:style w:type="paragraph" w:styleId="afc">
    <w:name w:val="footer"/>
    <w:basedOn w:val="a0"/>
    <w:link w:val="afd"/>
    <w:autoRedefine/>
    <w:uiPriority w:val="99"/>
    <w:qFormat/>
    <w:rsid w:val="00DC7FF3"/>
    <w:pPr>
      <w:tabs>
        <w:tab w:val="center" w:pos="4153"/>
        <w:tab w:val="right" w:pos="8306"/>
      </w:tabs>
      <w:jc w:val="center"/>
    </w:pPr>
    <w:rPr>
      <w:rFonts w:ascii="宋体" w:eastAsia="宋体" w:hAnsi="宋体"/>
      <w:kern w:val="30"/>
      <w:sz w:val="15"/>
      <w:szCs w:val="15"/>
      <w:lang w:val="en-US" w:eastAsia="zh-CN"/>
    </w:rPr>
  </w:style>
  <w:style w:type="paragraph" w:styleId="afe">
    <w:name w:val="envelope return"/>
    <w:basedOn w:val="a0"/>
    <w:autoRedefine/>
    <w:semiHidden/>
    <w:qFormat/>
    <w:rPr>
      <w:sz w:val="20"/>
    </w:rPr>
  </w:style>
  <w:style w:type="paragraph" w:styleId="aff">
    <w:name w:val="header"/>
    <w:basedOn w:val="a0"/>
    <w:link w:val="aff0"/>
    <w:autoRedefine/>
    <w:semiHidden/>
    <w:pPr>
      <w:tabs>
        <w:tab w:val="center" w:pos="4153"/>
        <w:tab w:val="right" w:pos="8306"/>
      </w:tabs>
    </w:pPr>
  </w:style>
  <w:style w:type="paragraph" w:styleId="aff1">
    <w:name w:val="Signature"/>
    <w:basedOn w:val="a0"/>
    <w:autoRedefine/>
    <w:semiHidden/>
    <w:pPr>
      <w:ind w:left="4252"/>
    </w:pPr>
  </w:style>
  <w:style w:type="paragraph" w:styleId="TOC1">
    <w:name w:val="toc 1"/>
    <w:basedOn w:val="a0"/>
    <w:next w:val="a0"/>
    <w:autoRedefine/>
    <w:semiHidden/>
    <w:qFormat/>
  </w:style>
  <w:style w:type="paragraph" w:styleId="43">
    <w:name w:val="List Continue 4"/>
    <w:basedOn w:val="a0"/>
    <w:autoRedefine/>
    <w:semiHidden/>
    <w:qFormat/>
    <w:pPr>
      <w:spacing w:after="120"/>
      <w:ind w:left="1132"/>
    </w:pPr>
  </w:style>
  <w:style w:type="paragraph" w:styleId="TOC4">
    <w:name w:val="toc 4"/>
    <w:basedOn w:val="a0"/>
    <w:next w:val="a0"/>
    <w:autoRedefine/>
    <w:semiHidden/>
    <w:qFormat/>
    <w:pPr>
      <w:ind w:left="540"/>
    </w:pPr>
  </w:style>
  <w:style w:type="paragraph" w:styleId="aff2">
    <w:name w:val="index heading"/>
    <w:basedOn w:val="a0"/>
    <w:next w:val="11"/>
    <w:autoRedefine/>
    <w:semiHidden/>
    <w:qFormat/>
    <w:rPr>
      <w:b/>
    </w:rPr>
  </w:style>
  <w:style w:type="paragraph" w:styleId="11">
    <w:name w:val="index 1"/>
    <w:basedOn w:val="a0"/>
    <w:next w:val="a0"/>
    <w:autoRedefine/>
    <w:semiHidden/>
    <w:pPr>
      <w:ind w:left="180" w:hanging="180"/>
    </w:pPr>
  </w:style>
  <w:style w:type="paragraph" w:styleId="aff3">
    <w:name w:val="Subtitle"/>
    <w:basedOn w:val="a0"/>
    <w:autoRedefine/>
    <w:qFormat/>
    <w:pPr>
      <w:jc w:val="center"/>
    </w:pPr>
    <w:rPr>
      <w:sz w:val="24"/>
    </w:rPr>
  </w:style>
  <w:style w:type="paragraph" w:styleId="53">
    <w:name w:val="List Number 5"/>
    <w:basedOn w:val="a0"/>
    <w:autoRedefine/>
    <w:semiHidden/>
    <w:qFormat/>
    <w:pPr>
      <w:tabs>
        <w:tab w:val="left" w:pos="1492"/>
      </w:tabs>
      <w:ind w:left="1492" w:hanging="360"/>
    </w:pPr>
  </w:style>
  <w:style w:type="paragraph" w:styleId="aff4">
    <w:name w:val="List"/>
    <w:basedOn w:val="a0"/>
    <w:autoRedefine/>
    <w:semiHidden/>
    <w:qFormat/>
    <w:pPr>
      <w:ind w:left="283" w:hanging="283"/>
    </w:pPr>
  </w:style>
  <w:style w:type="paragraph" w:styleId="aff5">
    <w:name w:val="footnote text"/>
    <w:basedOn w:val="a0"/>
    <w:autoRedefine/>
    <w:semiHidden/>
    <w:rPr>
      <w:sz w:val="20"/>
    </w:rPr>
  </w:style>
  <w:style w:type="paragraph" w:styleId="TOC6">
    <w:name w:val="toc 6"/>
    <w:basedOn w:val="a0"/>
    <w:next w:val="a0"/>
    <w:autoRedefine/>
    <w:semiHidden/>
    <w:pPr>
      <w:ind w:left="900"/>
    </w:pPr>
  </w:style>
  <w:style w:type="paragraph" w:styleId="54">
    <w:name w:val="List 5"/>
    <w:basedOn w:val="a0"/>
    <w:autoRedefine/>
    <w:semiHidden/>
    <w:qFormat/>
    <w:pPr>
      <w:ind w:left="1415" w:hanging="283"/>
    </w:pPr>
  </w:style>
  <w:style w:type="paragraph" w:styleId="36">
    <w:name w:val="Body Text Indent 3"/>
    <w:basedOn w:val="a0"/>
    <w:autoRedefine/>
    <w:semiHidden/>
    <w:qFormat/>
    <w:pPr>
      <w:spacing w:after="120"/>
      <w:ind w:left="283"/>
    </w:pPr>
    <w:rPr>
      <w:sz w:val="16"/>
    </w:rPr>
  </w:style>
  <w:style w:type="paragraph" w:styleId="70">
    <w:name w:val="index 7"/>
    <w:basedOn w:val="a0"/>
    <w:next w:val="a0"/>
    <w:autoRedefine/>
    <w:semiHidden/>
    <w:qFormat/>
    <w:pPr>
      <w:ind w:left="1260" w:hanging="180"/>
    </w:pPr>
  </w:style>
  <w:style w:type="paragraph" w:styleId="91">
    <w:name w:val="index 9"/>
    <w:basedOn w:val="a0"/>
    <w:next w:val="a0"/>
    <w:autoRedefine/>
    <w:semiHidden/>
    <w:qFormat/>
    <w:pPr>
      <w:ind w:left="1620" w:hanging="180"/>
    </w:pPr>
  </w:style>
  <w:style w:type="paragraph" w:styleId="aff6">
    <w:name w:val="table of figures"/>
    <w:basedOn w:val="a0"/>
    <w:next w:val="a0"/>
    <w:autoRedefine/>
    <w:semiHidden/>
    <w:qFormat/>
    <w:pPr>
      <w:ind w:left="360" w:hanging="360"/>
    </w:pPr>
  </w:style>
  <w:style w:type="paragraph" w:styleId="TOC2">
    <w:name w:val="toc 2"/>
    <w:basedOn w:val="a0"/>
    <w:next w:val="a0"/>
    <w:autoRedefine/>
    <w:semiHidden/>
    <w:qFormat/>
    <w:pPr>
      <w:ind w:left="180"/>
    </w:pPr>
  </w:style>
  <w:style w:type="paragraph" w:styleId="TOC9">
    <w:name w:val="toc 9"/>
    <w:basedOn w:val="a0"/>
    <w:next w:val="a0"/>
    <w:autoRedefine/>
    <w:semiHidden/>
    <w:qFormat/>
    <w:pPr>
      <w:ind w:left="1440"/>
    </w:pPr>
  </w:style>
  <w:style w:type="paragraph" w:styleId="24">
    <w:name w:val="Body Text 2"/>
    <w:basedOn w:val="a0"/>
    <w:autoRedefine/>
    <w:semiHidden/>
    <w:qFormat/>
    <w:pPr>
      <w:spacing w:after="120"/>
      <w:ind w:left="283"/>
    </w:pPr>
  </w:style>
  <w:style w:type="paragraph" w:styleId="44">
    <w:name w:val="List 4"/>
    <w:basedOn w:val="a0"/>
    <w:autoRedefine/>
    <w:semiHidden/>
    <w:qFormat/>
    <w:pPr>
      <w:ind w:left="1132" w:hanging="283"/>
    </w:pPr>
  </w:style>
  <w:style w:type="paragraph" w:styleId="25">
    <w:name w:val="List Continue 2"/>
    <w:basedOn w:val="a0"/>
    <w:autoRedefine/>
    <w:semiHidden/>
    <w:qFormat/>
    <w:pPr>
      <w:spacing w:after="120"/>
      <w:ind w:left="566"/>
    </w:pPr>
  </w:style>
  <w:style w:type="paragraph" w:styleId="aff7">
    <w:name w:val="Message Header"/>
    <w:basedOn w:val="a0"/>
    <w:autoRedefine/>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HTML0">
    <w:name w:val="HTML Preformatted"/>
    <w:basedOn w:val="a0"/>
    <w:autoRedefine/>
    <w:semiHidden/>
    <w:rPr>
      <w:rFonts w:ascii="Courier New" w:hAnsi="Courier New"/>
      <w:sz w:val="20"/>
    </w:rPr>
  </w:style>
  <w:style w:type="paragraph" w:styleId="aff8">
    <w:name w:val="Normal (Web)"/>
    <w:basedOn w:val="a0"/>
    <w:autoRedefine/>
    <w:semiHidden/>
    <w:qFormat/>
    <w:rPr>
      <w:rFonts w:ascii="Times New Roman" w:hAnsi="Times New Roman"/>
      <w:sz w:val="24"/>
    </w:rPr>
  </w:style>
  <w:style w:type="paragraph" w:styleId="37">
    <w:name w:val="List Continue 3"/>
    <w:basedOn w:val="a0"/>
    <w:autoRedefine/>
    <w:semiHidden/>
    <w:qFormat/>
    <w:pPr>
      <w:spacing w:after="120"/>
      <w:ind w:left="849"/>
    </w:pPr>
  </w:style>
  <w:style w:type="paragraph" w:styleId="26">
    <w:name w:val="index 2"/>
    <w:basedOn w:val="a0"/>
    <w:next w:val="a0"/>
    <w:autoRedefine/>
    <w:semiHidden/>
    <w:qFormat/>
    <w:pPr>
      <w:ind w:left="360" w:hanging="180"/>
    </w:pPr>
  </w:style>
  <w:style w:type="paragraph" w:styleId="aff9">
    <w:name w:val="Title"/>
    <w:basedOn w:val="a0"/>
    <w:autoRedefine/>
    <w:qFormat/>
    <w:pPr>
      <w:spacing w:before="240"/>
      <w:jc w:val="center"/>
    </w:pPr>
    <w:rPr>
      <w:b/>
      <w:kern w:val="28"/>
      <w:sz w:val="32"/>
    </w:rPr>
  </w:style>
  <w:style w:type="paragraph" w:styleId="affa">
    <w:name w:val="annotation subject"/>
    <w:basedOn w:val="af"/>
    <w:next w:val="af"/>
    <w:link w:val="affb"/>
    <w:autoRedefine/>
    <w:uiPriority w:val="99"/>
    <w:semiHidden/>
    <w:unhideWhenUsed/>
    <w:qFormat/>
    <w:pPr>
      <w:spacing w:line="240" w:lineRule="auto"/>
    </w:pPr>
    <w:rPr>
      <w:b/>
      <w:bCs/>
    </w:rPr>
  </w:style>
  <w:style w:type="paragraph" w:styleId="affc">
    <w:name w:val="Body Text First Indent"/>
    <w:basedOn w:val="af3"/>
    <w:autoRedefine/>
    <w:semiHidden/>
    <w:qFormat/>
    <w:pPr>
      <w:ind w:firstLine="210"/>
    </w:pPr>
  </w:style>
  <w:style w:type="paragraph" w:styleId="27">
    <w:name w:val="Body Text First Indent 2"/>
    <w:basedOn w:val="24"/>
    <w:autoRedefine/>
    <w:semiHidden/>
    <w:qFormat/>
    <w:pPr>
      <w:ind w:firstLine="210"/>
    </w:pPr>
  </w:style>
  <w:style w:type="table" w:styleId="affd">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2"/>
    <w:uiPriority w:val="99"/>
    <w:semiHidden/>
    <w:unhideWhenUsed/>
    <w:qFormat/>
    <w:pPr>
      <w:overflowPunct w:val="0"/>
      <w:autoSpaceDE w:val="0"/>
      <w:autoSpaceDN w:val="0"/>
      <w:adjustRightInd w:val="0"/>
      <w:spacing w:after="60" w:line="200" w:lineRule="atLeas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fe">
    <w:name w:val="Light Shading"/>
    <w:basedOn w:val="a2"/>
    <w:autoRedefine/>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
    <w:name w:val="Light List"/>
    <w:basedOn w:val="a2"/>
    <w:autoRedefine/>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1">
    <w:name w:val="Medium Shading 2 Accent 1"/>
    <w:basedOn w:val="a2"/>
    <w:autoRedefine/>
    <w:uiPriority w:val="64"/>
    <w:qFormat/>
    <w:pPr>
      <w:jc w:val="center"/>
    </w:pPr>
    <w:tblPr>
      <w:jc w:val="center"/>
      <w:tblBorders>
        <w:top w:val="single" w:sz="18" w:space="0" w:color="auto"/>
        <w:bottom w:val="single" w:sz="18" w:space="0" w:color="auto"/>
      </w:tblBorders>
    </w:tblPr>
    <w:trPr>
      <w:jc w:val="center"/>
    </w:trPr>
    <w:tcPr>
      <w:vAlign w:val="center"/>
    </w:tcPr>
    <w:tblStylePr w:type="firstRow">
      <w:pPr>
        <w:spacing w:before="0" w:after="0" w:line="240" w:lineRule="auto"/>
        <w:jc w:val="center"/>
      </w:pPr>
      <w:rPr>
        <w:b/>
        <w:bCs/>
        <w:color w:val="auto"/>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pPr>
        <w:wordWrap/>
        <w:jc w:val="center"/>
      </w:pPr>
      <w:rPr>
        <w:b/>
        <w:bCs/>
        <w:color w:val="auto"/>
      </w:rPr>
    </w:tblStylePr>
    <w:tblStylePr w:type="lastCol">
      <w:pPr>
        <w:wordWrap/>
        <w:jc w:val="center"/>
      </w:pPr>
      <w:rPr>
        <w:b/>
        <w:bCs/>
        <w:color w:val="auto"/>
      </w:rPr>
    </w:tblStylePr>
    <w:tblStylePr w:type="band1Vert">
      <w:tblPr/>
      <w:tcPr>
        <w:tcBorders>
          <w:bottom w:val="nil"/>
          <w:right w:val="nil"/>
          <w:insideH w:val="nil"/>
          <w:insideV w:val="nil"/>
        </w:tcBorders>
        <w:shd w:val="clear" w:color="auto" w:fill="D8D8D8"/>
      </w:tcPr>
    </w:tblStylePr>
    <w:tblStylePr w:type="band1Horz">
      <w:pPr>
        <w:wordWrap/>
        <w:jc w:val="center"/>
      </w:pPr>
    </w:tblStylePr>
    <w:tblStylePr w:type="band2Horz">
      <w:pPr>
        <w:wordWrap/>
        <w:jc w:val="center"/>
      </w:p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uto"/>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8">
    <w:name w:val="Medium List 2"/>
    <w:basedOn w:val="a2"/>
    <w:autoRedefine/>
    <w:uiPriority w:val="66"/>
    <w:rPr>
      <w:rFonts w:ascii="Cambria" w:hAnsi="Cambria"/>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afff0">
    <w:name w:val="Strong"/>
    <w:autoRedefine/>
    <w:uiPriority w:val="22"/>
    <w:qFormat/>
    <w:rPr>
      <w:b/>
      <w:bCs/>
    </w:rPr>
  </w:style>
  <w:style w:type="character" w:styleId="afff1">
    <w:name w:val="FollowedHyperlink"/>
    <w:autoRedefine/>
    <w:semiHidden/>
    <w:qFormat/>
    <w:rPr>
      <w:color w:val="800080"/>
      <w:u w:val="single"/>
    </w:rPr>
  </w:style>
  <w:style w:type="character" w:styleId="afff2">
    <w:name w:val="Hyperlink"/>
    <w:autoRedefine/>
    <w:semiHidden/>
    <w:qFormat/>
    <w:rPr>
      <w:color w:val="0000FF"/>
      <w:u w:val="single"/>
    </w:rPr>
  </w:style>
  <w:style w:type="character" w:styleId="afff3">
    <w:name w:val="annotation reference"/>
    <w:basedOn w:val="a1"/>
    <w:uiPriority w:val="99"/>
    <w:semiHidden/>
    <w:unhideWhenUsed/>
    <w:qFormat/>
    <w:rPr>
      <w:sz w:val="16"/>
      <w:szCs w:val="16"/>
    </w:rPr>
  </w:style>
  <w:style w:type="paragraph" w:customStyle="1" w:styleId="Abstract">
    <w:name w:val="Abstract"/>
    <w:basedOn w:val="a0"/>
    <w:autoRedefine/>
    <w:pPr>
      <w:spacing w:after="0"/>
      <w:ind w:left="680" w:right="680"/>
    </w:pPr>
  </w:style>
  <w:style w:type="paragraph" w:customStyle="1" w:styleId="Equation">
    <w:name w:val="Equation"/>
    <w:basedOn w:val="a0"/>
    <w:next w:val="a0"/>
    <w:autoRedefine/>
    <w:pPr>
      <w:tabs>
        <w:tab w:val="right" w:pos="4536"/>
      </w:tabs>
      <w:spacing w:before="120" w:after="120"/>
    </w:pPr>
  </w:style>
  <w:style w:type="paragraph" w:customStyle="1" w:styleId="References">
    <w:name w:val="References"/>
    <w:basedOn w:val="a0"/>
    <w:qFormat/>
    <w:pPr>
      <w:ind w:left="425" w:hanging="425"/>
    </w:pPr>
  </w:style>
  <w:style w:type="paragraph" w:customStyle="1" w:styleId="Numbers">
    <w:name w:val="Numbers"/>
    <w:basedOn w:val="Bullets"/>
    <w:autoRedefine/>
    <w:pPr>
      <w:ind w:left="283" w:hanging="283"/>
    </w:pPr>
  </w:style>
  <w:style w:type="paragraph" w:customStyle="1" w:styleId="Bullets">
    <w:name w:val="Bullets"/>
    <w:basedOn w:val="a0"/>
    <w:autoRedefine/>
    <w:qFormat/>
    <w:pPr>
      <w:spacing w:after="0"/>
      <w:ind w:left="284" w:hanging="284"/>
    </w:pPr>
  </w:style>
  <w:style w:type="paragraph" w:customStyle="1" w:styleId="Textodeglobo">
    <w:name w:val="Texto de globo"/>
    <w:basedOn w:val="a0"/>
    <w:autoRedefine/>
    <w:semiHidden/>
    <w:qFormat/>
    <w:rPr>
      <w:rFonts w:ascii="Tahoma" w:hAnsi="Tahoma" w:cs="Tahoma"/>
      <w:sz w:val="16"/>
      <w:szCs w:val="16"/>
    </w:rPr>
  </w:style>
  <w:style w:type="paragraph" w:customStyle="1" w:styleId="Asuntodelcomentario">
    <w:name w:val="Asunto del comentario"/>
    <w:basedOn w:val="af"/>
    <w:next w:val="af"/>
    <w:autoRedefine/>
    <w:semiHidden/>
    <w:rPr>
      <w:b/>
      <w:bCs/>
    </w:rPr>
  </w:style>
  <w:style w:type="paragraph" w:customStyle="1" w:styleId="DocumentNumber">
    <w:name w:val="Document Number"/>
    <w:basedOn w:val="a0"/>
    <w:next w:val="af4"/>
    <w:autoRedefine/>
    <w:qFormat/>
    <w:pPr>
      <w:suppressAutoHyphens/>
      <w:spacing w:before="900" w:after="900" w:line="240" w:lineRule="auto"/>
      <w:jc w:val="right"/>
    </w:pPr>
    <w:rPr>
      <w:b/>
      <w:kern w:val="14"/>
      <w:sz w:val="36"/>
      <w:lang w:val="en-US"/>
    </w:rPr>
  </w:style>
  <w:style w:type="character" w:customStyle="1" w:styleId="30">
    <w:name w:val="标题 3 字符"/>
    <w:link w:val="3"/>
    <w:autoRedefine/>
    <w:qFormat/>
    <w:rPr>
      <w:rFonts w:ascii="Arial" w:hAnsi="Arial"/>
      <w:i/>
      <w:sz w:val="18"/>
      <w:lang w:val="fr-FR" w:eastAsia="en-US"/>
    </w:rPr>
  </w:style>
  <w:style w:type="character" w:customStyle="1" w:styleId="afd">
    <w:name w:val="页脚 字符"/>
    <w:link w:val="afc"/>
    <w:autoRedefine/>
    <w:uiPriority w:val="99"/>
    <w:qFormat/>
    <w:rsid w:val="00DC7FF3"/>
    <w:rPr>
      <w:rFonts w:ascii="宋体" w:eastAsia="宋体" w:hAnsi="宋体"/>
      <w:kern w:val="30"/>
      <w:sz w:val="15"/>
      <w:szCs w:val="15"/>
    </w:rPr>
  </w:style>
  <w:style w:type="character" w:customStyle="1" w:styleId="10">
    <w:name w:val="标题 1 字符"/>
    <w:link w:val="1"/>
    <w:autoRedefine/>
    <w:uiPriority w:val="9"/>
    <w:qFormat/>
    <w:rPr>
      <w:rFonts w:ascii="Arial" w:hAnsi="Arial"/>
      <w:b/>
      <w:caps/>
      <w:lang w:val="en-GB" w:eastAsia="en-US"/>
    </w:rPr>
  </w:style>
  <w:style w:type="paragraph" w:customStyle="1" w:styleId="13">
    <w:name w:val="书目1"/>
    <w:basedOn w:val="a0"/>
    <w:next w:val="a0"/>
    <w:autoRedefine/>
    <w:uiPriority w:val="37"/>
    <w:unhideWhenUsed/>
    <w:qFormat/>
  </w:style>
  <w:style w:type="character" w:customStyle="1" w:styleId="90">
    <w:name w:val="标题 9 字符"/>
    <w:link w:val="9"/>
    <w:autoRedefine/>
    <w:qFormat/>
    <w:rPr>
      <w:rFonts w:ascii="Arial" w:hAnsi="Arial"/>
      <w:b/>
      <w:i/>
      <w:sz w:val="18"/>
      <w:lang w:val="fr-FR" w:eastAsia="en-US"/>
    </w:rPr>
  </w:style>
  <w:style w:type="character" w:customStyle="1" w:styleId="afb">
    <w:name w:val="批注框文本 字符"/>
    <w:basedOn w:val="a1"/>
    <w:link w:val="afa"/>
    <w:autoRedefine/>
    <w:uiPriority w:val="99"/>
    <w:semiHidden/>
    <w:qFormat/>
    <w:rPr>
      <w:rFonts w:ascii="Tahoma" w:hAnsi="Tahoma" w:cs="Tahoma"/>
      <w:sz w:val="16"/>
      <w:szCs w:val="16"/>
      <w:lang w:val="fr-FR" w:eastAsia="en-US"/>
    </w:rPr>
  </w:style>
  <w:style w:type="character" w:customStyle="1" w:styleId="af0">
    <w:name w:val="批注文字 字符"/>
    <w:basedOn w:val="a1"/>
    <w:link w:val="af"/>
    <w:autoRedefine/>
    <w:semiHidden/>
    <w:qFormat/>
    <w:rPr>
      <w:rFonts w:ascii="Arial" w:hAnsi="Arial"/>
      <w:lang w:val="fr-FR" w:eastAsia="en-US"/>
    </w:rPr>
  </w:style>
  <w:style w:type="character" w:customStyle="1" w:styleId="affb">
    <w:name w:val="批注主题 字符"/>
    <w:basedOn w:val="af0"/>
    <w:link w:val="affa"/>
    <w:uiPriority w:val="99"/>
    <w:semiHidden/>
    <w:qFormat/>
    <w:rPr>
      <w:rFonts w:ascii="Arial" w:hAnsi="Arial"/>
      <w:b/>
      <w:bCs/>
      <w:lang w:val="fr-FR" w:eastAsia="en-US"/>
    </w:rPr>
  </w:style>
  <w:style w:type="character" w:customStyle="1" w:styleId="14">
    <w:name w:val="未处理的提及1"/>
    <w:basedOn w:val="a1"/>
    <w:autoRedefine/>
    <w:uiPriority w:val="99"/>
    <w:semiHidden/>
    <w:unhideWhenUsed/>
    <w:qFormat/>
    <w:rPr>
      <w:color w:val="605E5C"/>
      <w:shd w:val="clear" w:color="auto" w:fill="E1DFDD"/>
    </w:rPr>
  </w:style>
  <w:style w:type="paragraph" w:styleId="afff4">
    <w:name w:val="No Spacing"/>
    <w:autoRedefine/>
    <w:uiPriority w:val="1"/>
    <w:qFormat/>
    <w:pPr>
      <w:overflowPunct w:val="0"/>
      <w:autoSpaceDE w:val="0"/>
      <w:autoSpaceDN w:val="0"/>
      <w:adjustRightInd w:val="0"/>
      <w:jc w:val="both"/>
      <w:textAlignment w:val="baseline"/>
    </w:pPr>
    <w:rPr>
      <w:rFonts w:ascii="Arial" w:hAnsi="Arial"/>
      <w:sz w:val="18"/>
      <w:lang w:val="fr-FR" w:eastAsia="en-US"/>
    </w:rPr>
  </w:style>
  <w:style w:type="paragraph" w:customStyle="1" w:styleId="afff5">
    <w:name w:val="大论文"/>
    <w:basedOn w:val="a0"/>
    <w:link w:val="afff6"/>
    <w:autoRedefine/>
    <w:qFormat/>
    <w:pPr>
      <w:jc w:val="left"/>
    </w:pPr>
    <w:rPr>
      <w:rFonts w:ascii="Times New Roman" w:hAnsi="Times New Roman"/>
      <w:lang w:val="en-US" w:eastAsia="zh-CN"/>
    </w:rPr>
  </w:style>
  <w:style w:type="character" w:customStyle="1" w:styleId="afff6">
    <w:name w:val="大论文 字符"/>
    <w:basedOn w:val="a1"/>
    <w:link w:val="afff5"/>
    <w:autoRedefine/>
    <w:qFormat/>
    <w:rPr>
      <w:sz w:val="18"/>
      <w:lang w:val="en-US" w:eastAsia="zh-CN"/>
    </w:rPr>
  </w:style>
  <w:style w:type="character" w:customStyle="1" w:styleId="aff0">
    <w:name w:val="页眉 字符"/>
    <w:basedOn w:val="a1"/>
    <w:link w:val="aff"/>
    <w:semiHidden/>
    <w:qFormat/>
    <w:rPr>
      <w:rFonts w:ascii="Arial" w:hAnsi="Arial"/>
      <w:sz w:val="18"/>
      <w:lang w:val="fr-FR" w:eastAsia="en-US"/>
    </w:rPr>
  </w:style>
  <w:style w:type="paragraph" w:styleId="a">
    <w:name w:val="List Paragraph"/>
    <w:basedOn w:val="a0"/>
    <w:autoRedefine/>
    <w:uiPriority w:val="34"/>
    <w:qFormat/>
    <w:rsid w:val="0039614D"/>
    <w:pPr>
      <w:widowControl w:val="0"/>
      <w:numPr>
        <w:numId w:val="3"/>
      </w:numPr>
      <w:tabs>
        <w:tab w:val="left" w:pos="993"/>
      </w:tabs>
      <w:overflowPunct/>
      <w:autoSpaceDE/>
      <w:autoSpaceDN/>
      <w:adjustRightInd/>
      <w:spacing w:after="0" w:line="520" w:lineRule="exact"/>
      <w:ind w:left="0" w:firstLineChars="189" w:firstLine="567"/>
      <w:textAlignment w:val="auto"/>
    </w:pPr>
    <w:rPr>
      <w:rFonts w:ascii="仿宋" w:eastAsia="仿宋" w:hAnsi="仿宋"/>
      <w:color w:val="000000" w:themeColor="text1"/>
      <w:kern w:val="30"/>
      <w:sz w:val="30"/>
      <w:szCs w:val="3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sm2023@nuaa.edu.cn" TargetMode="External"/><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hsm2023@nuaa.edu.cn" TargetMode="Externa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2CA9D63-6040-48C6-9C7D-9AEEE535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2135</Words>
  <Characters>12174</Characters>
  <Application>Microsoft Office Word</Application>
  <DocSecurity>0</DocSecurity>
  <Lines>101</Lines>
  <Paragraphs>28</Paragraphs>
  <ScaleCrop>false</ScaleCrop>
  <Company>CTU RCMT</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dc:title>
  <dc:creator>Kolář Petr</dc:creator>
  <cp:lastModifiedBy>wxg</cp:lastModifiedBy>
  <cp:revision>45</cp:revision>
  <cp:lastPrinted>2024-03-15T04:43:00Z</cp:lastPrinted>
  <dcterms:created xsi:type="dcterms:W3CDTF">2024-03-15T09:54:00Z</dcterms:created>
  <dcterms:modified xsi:type="dcterms:W3CDTF">2024-03-18T01:31:00Z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B2BC4DE2CC40438E906BE50EBA635C87_13</vt:lpwstr>
  </property>
</Properties>
</file>